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56D7" w14:textId="44CAD4AA" w:rsidR="00CD5C4F" w:rsidRDefault="00CD5C4F" w:rsidP="00D536D9">
      <w:pPr>
        <w:shd w:val="clear" w:color="auto" w:fill="FFFFFF"/>
        <w:spacing w:after="0" w:line="240" w:lineRule="auto"/>
        <w:outlineLvl w:val="1"/>
        <w:rPr>
          <w:rFonts w:ascii="Times New Roman" w:eastAsia="Times New Roman" w:hAnsi="Times New Roman" w:cs="Times New Roman"/>
          <w:b/>
          <w:bCs/>
          <w:color w:val="333333"/>
          <w:sz w:val="24"/>
          <w:szCs w:val="24"/>
        </w:rPr>
      </w:pPr>
      <w:r w:rsidRPr="00D536D9">
        <w:rPr>
          <w:rFonts w:ascii="Times New Roman" w:eastAsia="Times New Roman" w:hAnsi="Times New Roman" w:cs="Times New Roman"/>
          <w:b/>
          <w:bCs/>
          <w:color w:val="333333"/>
          <w:sz w:val="24"/>
          <w:szCs w:val="24"/>
        </w:rPr>
        <w:t xml:space="preserve">Program of Work: </w:t>
      </w:r>
      <w:r w:rsidR="004D6E0B">
        <w:rPr>
          <w:rFonts w:ascii="Times New Roman" w:eastAsia="Times New Roman" w:hAnsi="Times New Roman" w:cs="Times New Roman"/>
          <w:b/>
          <w:bCs/>
          <w:color w:val="333333"/>
          <w:sz w:val="24"/>
          <w:szCs w:val="24"/>
        </w:rPr>
        <w:t>May 2023</w:t>
      </w:r>
      <w:r w:rsidRPr="00D536D9">
        <w:rPr>
          <w:rFonts w:ascii="Times New Roman" w:eastAsia="Times New Roman" w:hAnsi="Times New Roman" w:cs="Times New Roman"/>
          <w:b/>
          <w:bCs/>
          <w:color w:val="333333"/>
          <w:sz w:val="24"/>
          <w:szCs w:val="24"/>
        </w:rPr>
        <w:t xml:space="preserve"> </w:t>
      </w:r>
      <w:r w:rsidR="004D6E0B">
        <w:rPr>
          <w:rFonts w:ascii="Times New Roman" w:eastAsia="Times New Roman" w:hAnsi="Times New Roman" w:cs="Times New Roman"/>
          <w:b/>
          <w:bCs/>
          <w:color w:val="333333"/>
          <w:sz w:val="24"/>
          <w:szCs w:val="24"/>
        </w:rPr>
        <w:t>–</w:t>
      </w:r>
      <w:r w:rsidRPr="00D536D9">
        <w:rPr>
          <w:rFonts w:ascii="Times New Roman" w:eastAsia="Times New Roman" w:hAnsi="Times New Roman" w:cs="Times New Roman"/>
          <w:b/>
          <w:bCs/>
          <w:color w:val="333333"/>
          <w:sz w:val="24"/>
          <w:szCs w:val="24"/>
        </w:rPr>
        <w:t xml:space="preserve"> </w:t>
      </w:r>
      <w:r w:rsidR="004D6E0B">
        <w:rPr>
          <w:rFonts w:ascii="Times New Roman" w:eastAsia="Times New Roman" w:hAnsi="Times New Roman" w:cs="Times New Roman"/>
          <w:b/>
          <w:bCs/>
          <w:color w:val="333333"/>
          <w:sz w:val="24"/>
          <w:szCs w:val="24"/>
        </w:rPr>
        <w:t>May 2024</w:t>
      </w:r>
    </w:p>
    <w:p w14:paraId="78DB3C16" w14:textId="77777777" w:rsidR="00D536D9" w:rsidRPr="00D536D9" w:rsidRDefault="00D536D9" w:rsidP="00D536D9">
      <w:pPr>
        <w:shd w:val="clear" w:color="auto" w:fill="FFFFFF"/>
        <w:spacing w:after="0" w:line="240" w:lineRule="auto"/>
        <w:outlineLvl w:val="1"/>
        <w:rPr>
          <w:rFonts w:ascii="Times New Roman" w:eastAsia="Times New Roman" w:hAnsi="Times New Roman" w:cs="Times New Roman"/>
          <w:b/>
          <w:bCs/>
          <w:color w:val="333333"/>
          <w:sz w:val="24"/>
          <w:szCs w:val="24"/>
        </w:rPr>
      </w:pPr>
    </w:p>
    <w:p w14:paraId="0D9D0ADC" w14:textId="77777777" w:rsidR="00CD5C4F" w:rsidRDefault="00CD5C4F" w:rsidP="00D536D9">
      <w:pPr>
        <w:shd w:val="clear" w:color="auto" w:fill="FFFFFF"/>
        <w:spacing w:after="0" w:line="240" w:lineRule="auto"/>
        <w:rPr>
          <w:rFonts w:ascii="Times New Roman" w:eastAsia="Times New Roman" w:hAnsi="Times New Roman" w:cs="Times New Roman"/>
          <w:color w:val="333333"/>
          <w:sz w:val="24"/>
          <w:szCs w:val="24"/>
        </w:rPr>
      </w:pPr>
      <w:r w:rsidRPr="00D536D9">
        <w:rPr>
          <w:rFonts w:ascii="Times New Roman" w:eastAsia="Times New Roman" w:hAnsi="Times New Roman" w:cs="Times New Roman"/>
          <w:b/>
          <w:bCs/>
          <w:color w:val="333333"/>
          <w:sz w:val="24"/>
          <w:szCs w:val="24"/>
        </w:rPr>
        <w:t>Vision: </w:t>
      </w:r>
      <w:r w:rsidRPr="00D536D9">
        <w:rPr>
          <w:rFonts w:ascii="Times New Roman" w:eastAsia="Times New Roman" w:hAnsi="Times New Roman" w:cs="Times New Roman"/>
          <w:color w:val="333333"/>
          <w:sz w:val="24"/>
          <w:szCs w:val="24"/>
        </w:rPr>
        <w:t>CAFCS aspires to be a nationally recognized leader in leadership and professional development for higher education administrators in family and consumer sciences.</w:t>
      </w:r>
    </w:p>
    <w:p w14:paraId="5CB65EEE" w14:textId="77777777" w:rsidR="00D536D9" w:rsidRPr="00D536D9" w:rsidRDefault="00D536D9" w:rsidP="00D536D9">
      <w:pPr>
        <w:shd w:val="clear" w:color="auto" w:fill="FFFFFF"/>
        <w:spacing w:after="0" w:line="240" w:lineRule="auto"/>
        <w:rPr>
          <w:rFonts w:ascii="Times New Roman" w:eastAsia="Times New Roman" w:hAnsi="Times New Roman" w:cs="Times New Roman"/>
          <w:color w:val="333333"/>
          <w:sz w:val="24"/>
          <w:szCs w:val="24"/>
        </w:rPr>
      </w:pPr>
    </w:p>
    <w:p w14:paraId="5B64B577" w14:textId="77777777" w:rsidR="00CD5C4F" w:rsidRDefault="00CD5C4F" w:rsidP="00D536D9">
      <w:pPr>
        <w:shd w:val="clear" w:color="auto" w:fill="FFFFFF"/>
        <w:spacing w:after="0" w:line="240" w:lineRule="auto"/>
        <w:rPr>
          <w:rFonts w:ascii="Times New Roman" w:eastAsia="Times New Roman" w:hAnsi="Times New Roman" w:cs="Times New Roman"/>
          <w:color w:val="333333"/>
          <w:sz w:val="24"/>
          <w:szCs w:val="24"/>
        </w:rPr>
      </w:pPr>
      <w:r w:rsidRPr="00D536D9">
        <w:rPr>
          <w:rFonts w:ascii="Times New Roman" w:eastAsia="Times New Roman" w:hAnsi="Times New Roman" w:cs="Times New Roman"/>
          <w:b/>
          <w:bCs/>
          <w:color w:val="333333"/>
          <w:sz w:val="24"/>
          <w:szCs w:val="24"/>
        </w:rPr>
        <w:t>Mission:</w:t>
      </w:r>
      <w:r w:rsidRPr="00D536D9">
        <w:rPr>
          <w:rFonts w:ascii="Times New Roman" w:eastAsia="Times New Roman" w:hAnsi="Times New Roman" w:cs="Times New Roman"/>
          <w:color w:val="333333"/>
          <w:sz w:val="24"/>
          <w:szCs w:val="24"/>
        </w:rPr>
        <w:t> The mission of CAFCS is to strengthen family and consumer sciences and related units in higher education through the development of excellence in administration. The organization seeks to achieve this mission by focusing on leadership development.</w:t>
      </w:r>
    </w:p>
    <w:p w14:paraId="41926A60" w14:textId="77777777" w:rsidR="00D536D9" w:rsidRPr="00D536D9" w:rsidRDefault="00D536D9" w:rsidP="00D536D9">
      <w:pPr>
        <w:shd w:val="clear" w:color="auto" w:fill="FFFFFF"/>
        <w:spacing w:after="0" w:line="240" w:lineRule="auto"/>
        <w:rPr>
          <w:rFonts w:ascii="Times New Roman" w:eastAsia="Times New Roman" w:hAnsi="Times New Roman" w:cs="Times New Roman"/>
          <w:color w:val="333333"/>
          <w:sz w:val="24"/>
          <w:szCs w:val="24"/>
        </w:rPr>
      </w:pPr>
    </w:p>
    <w:p w14:paraId="2907BE0B" w14:textId="77777777" w:rsidR="00CD5C4F" w:rsidRDefault="00CD5C4F" w:rsidP="00D536D9">
      <w:pPr>
        <w:shd w:val="clear" w:color="auto" w:fill="FFFFFF"/>
        <w:spacing w:after="0" w:line="240" w:lineRule="auto"/>
        <w:rPr>
          <w:rFonts w:ascii="Times New Roman" w:eastAsia="Times New Roman" w:hAnsi="Times New Roman" w:cs="Times New Roman"/>
          <w:color w:val="333333"/>
          <w:sz w:val="24"/>
          <w:szCs w:val="24"/>
        </w:rPr>
      </w:pPr>
      <w:r w:rsidRPr="00D536D9">
        <w:rPr>
          <w:rFonts w:ascii="Times New Roman" w:eastAsia="Times New Roman" w:hAnsi="Times New Roman" w:cs="Times New Roman"/>
          <w:b/>
          <w:bCs/>
          <w:color w:val="333333"/>
          <w:sz w:val="24"/>
          <w:szCs w:val="24"/>
        </w:rPr>
        <w:t>Focus Areas:</w:t>
      </w:r>
      <w:r w:rsidRPr="00D536D9">
        <w:rPr>
          <w:rFonts w:ascii="Times New Roman" w:eastAsia="Times New Roman" w:hAnsi="Times New Roman" w:cs="Times New Roman"/>
          <w:color w:val="333333"/>
          <w:sz w:val="24"/>
          <w:szCs w:val="24"/>
        </w:rPr>
        <w:t xml:space="preserve"> CAFCS is focused on 1) leadership and professional development of its members; 2) </w:t>
      </w:r>
      <w:r w:rsidR="00D76D00" w:rsidRPr="00D536D9">
        <w:rPr>
          <w:rFonts w:ascii="Times New Roman" w:eastAsia="Times New Roman" w:hAnsi="Times New Roman" w:cs="Times New Roman"/>
          <w:color w:val="333333"/>
          <w:sz w:val="24"/>
          <w:szCs w:val="24"/>
        </w:rPr>
        <w:t>FCS-specific</w:t>
      </w:r>
      <w:r w:rsidRPr="00D536D9">
        <w:rPr>
          <w:rFonts w:ascii="Times New Roman" w:eastAsia="Times New Roman" w:hAnsi="Times New Roman" w:cs="Times New Roman"/>
          <w:color w:val="333333"/>
          <w:sz w:val="24"/>
          <w:szCs w:val="24"/>
        </w:rPr>
        <w:t xml:space="preserve"> higher education issues (Academic and Extension) and creative solutions</w:t>
      </w:r>
      <w:r w:rsidR="00D76D00" w:rsidRPr="00D536D9">
        <w:rPr>
          <w:rFonts w:ascii="Times New Roman" w:eastAsia="Times New Roman" w:hAnsi="Times New Roman" w:cs="Times New Roman"/>
          <w:color w:val="333333"/>
          <w:sz w:val="24"/>
          <w:szCs w:val="24"/>
        </w:rPr>
        <w:t>, and</w:t>
      </w:r>
      <w:r w:rsidRPr="00D536D9">
        <w:rPr>
          <w:rFonts w:ascii="Times New Roman" w:eastAsia="Times New Roman" w:hAnsi="Times New Roman" w:cs="Times New Roman"/>
          <w:color w:val="333333"/>
          <w:sz w:val="24"/>
          <w:szCs w:val="24"/>
        </w:rPr>
        <w:t xml:space="preserve"> 3) collaboration within CAFCS and with related organizations. The focus areas align with the strategic plan.</w:t>
      </w:r>
    </w:p>
    <w:p w14:paraId="29126551" w14:textId="77777777" w:rsidR="00D536D9" w:rsidRPr="00D536D9" w:rsidRDefault="00D536D9" w:rsidP="00D536D9">
      <w:pPr>
        <w:shd w:val="clear" w:color="auto" w:fill="FFFFFF"/>
        <w:spacing w:after="0" w:line="240" w:lineRule="auto"/>
        <w:rPr>
          <w:rFonts w:ascii="Times New Roman" w:eastAsia="Times New Roman" w:hAnsi="Times New Roman" w:cs="Times New Roman"/>
          <w:color w:val="333333"/>
          <w:sz w:val="24"/>
          <w:szCs w:val="24"/>
        </w:rPr>
      </w:pPr>
    </w:p>
    <w:tbl>
      <w:tblPr>
        <w:tblW w:w="14042"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213"/>
        <w:gridCol w:w="3359"/>
        <w:gridCol w:w="4500"/>
        <w:gridCol w:w="3970"/>
      </w:tblGrid>
      <w:tr w:rsidR="00CD5C4F" w:rsidRPr="00CD5C4F" w14:paraId="0DE196BB" w14:textId="77777777" w:rsidTr="00D536D9">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41C5AC8B" w14:textId="77777777" w:rsidR="00CD5C4F" w:rsidRPr="00CD5C4F" w:rsidRDefault="00CD5C4F" w:rsidP="00CD5C4F">
            <w:pPr>
              <w:spacing w:after="0" w:line="240" w:lineRule="auto"/>
              <w:rPr>
                <w:rFonts w:ascii="Times New Roman" w:eastAsia="Times New Roman" w:hAnsi="Times New Roman" w:cs="Times New Roman"/>
                <w:sz w:val="24"/>
                <w:szCs w:val="24"/>
              </w:rPr>
            </w:pPr>
            <w:r w:rsidRPr="00CD5C4F">
              <w:rPr>
                <w:rFonts w:ascii="Times New Roman" w:eastAsia="Times New Roman" w:hAnsi="Times New Roman" w:cs="Times New Roman"/>
                <w:b/>
                <w:bCs/>
                <w:sz w:val="24"/>
                <w:szCs w:val="24"/>
              </w:rPr>
              <w:t>FOCUS AREAS</w:t>
            </w:r>
          </w:p>
        </w:tc>
        <w:tc>
          <w:tcPr>
            <w:tcW w:w="3359" w:type="dxa"/>
            <w:tcBorders>
              <w:top w:val="outset" w:sz="6" w:space="0" w:color="auto"/>
              <w:left w:val="outset" w:sz="6" w:space="0" w:color="auto"/>
              <w:bottom w:val="outset" w:sz="6" w:space="0" w:color="auto"/>
              <w:right w:val="outset" w:sz="6" w:space="0" w:color="auto"/>
            </w:tcBorders>
            <w:shd w:val="clear" w:color="auto" w:fill="auto"/>
            <w:hideMark/>
          </w:tcPr>
          <w:p w14:paraId="57791B59" w14:textId="77777777" w:rsidR="00CD5C4F" w:rsidRPr="00CD5C4F" w:rsidRDefault="00CD5C4F" w:rsidP="00CD5C4F">
            <w:pPr>
              <w:spacing w:after="135" w:line="240" w:lineRule="auto"/>
              <w:rPr>
                <w:rFonts w:ascii="Times New Roman" w:eastAsia="Times New Roman" w:hAnsi="Times New Roman" w:cs="Times New Roman"/>
                <w:sz w:val="24"/>
                <w:szCs w:val="24"/>
              </w:rPr>
            </w:pPr>
            <w:r w:rsidRPr="00CD5C4F">
              <w:rPr>
                <w:rFonts w:ascii="Times New Roman" w:eastAsia="Times New Roman" w:hAnsi="Times New Roman" w:cs="Times New Roman"/>
                <w:b/>
                <w:bCs/>
                <w:i/>
                <w:iCs/>
                <w:sz w:val="24"/>
                <w:szCs w:val="24"/>
              </w:rPr>
              <w:t>Leadership &amp; Professional Development of Members</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5C1B10C7" w14:textId="77777777" w:rsidR="00CD5C4F" w:rsidRPr="00CD5C4F" w:rsidRDefault="00CD5C4F" w:rsidP="00CD5C4F">
            <w:pPr>
              <w:spacing w:after="135" w:line="240" w:lineRule="auto"/>
              <w:rPr>
                <w:rFonts w:ascii="Times New Roman" w:eastAsia="Times New Roman" w:hAnsi="Times New Roman" w:cs="Times New Roman"/>
                <w:sz w:val="24"/>
                <w:szCs w:val="24"/>
              </w:rPr>
            </w:pPr>
            <w:r w:rsidRPr="00CD5C4F">
              <w:rPr>
                <w:rFonts w:ascii="Times New Roman" w:eastAsia="Times New Roman" w:hAnsi="Times New Roman" w:cs="Times New Roman"/>
                <w:b/>
                <w:bCs/>
                <w:i/>
                <w:iCs/>
                <w:sz w:val="24"/>
                <w:szCs w:val="24"/>
              </w:rPr>
              <w:t>Higher Education Issues &amp; Creative Solutions for Academia and FCS Extension</w:t>
            </w:r>
          </w:p>
        </w:tc>
        <w:tc>
          <w:tcPr>
            <w:tcW w:w="3970" w:type="dxa"/>
            <w:tcBorders>
              <w:top w:val="outset" w:sz="6" w:space="0" w:color="auto"/>
              <w:left w:val="outset" w:sz="6" w:space="0" w:color="auto"/>
              <w:bottom w:val="outset" w:sz="6" w:space="0" w:color="auto"/>
              <w:right w:val="outset" w:sz="6" w:space="0" w:color="auto"/>
            </w:tcBorders>
            <w:shd w:val="clear" w:color="auto" w:fill="auto"/>
            <w:hideMark/>
          </w:tcPr>
          <w:p w14:paraId="155F8E44" w14:textId="77777777" w:rsidR="00CD5C4F" w:rsidRPr="00CD5C4F" w:rsidRDefault="00CD5C4F" w:rsidP="00CD5C4F">
            <w:pPr>
              <w:spacing w:after="135" w:line="240" w:lineRule="auto"/>
              <w:rPr>
                <w:rFonts w:ascii="Times New Roman" w:eastAsia="Times New Roman" w:hAnsi="Times New Roman" w:cs="Times New Roman"/>
                <w:sz w:val="24"/>
                <w:szCs w:val="24"/>
              </w:rPr>
            </w:pPr>
            <w:r w:rsidRPr="00CD5C4F">
              <w:rPr>
                <w:rFonts w:ascii="Times New Roman" w:eastAsia="Times New Roman" w:hAnsi="Times New Roman" w:cs="Times New Roman"/>
                <w:b/>
                <w:bCs/>
                <w:i/>
                <w:iCs/>
                <w:sz w:val="24"/>
                <w:szCs w:val="24"/>
              </w:rPr>
              <w:t>Collaboration within the Organization and with Related Organizations</w:t>
            </w:r>
          </w:p>
        </w:tc>
      </w:tr>
      <w:tr w:rsidR="00D536D9" w:rsidRPr="00CD5C4F" w14:paraId="362F6C54" w14:textId="77777777" w:rsidTr="00D536D9">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2260371D" w14:textId="77777777" w:rsidR="00CD5C4F" w:rsidRPr="00CD5C4F" w:rsidRDefault="00CD5C4F" w:rsidP="00D536D9">
            <w:pPr>
              <w:spacing w:after="0" w:line="240" w:lineRule="auto"/>
              <w:rPr>
                <w:rFonts w:ascii="Times New Roman" w:eastAsia="Times New Roman" w:hAnsi="Times New Roman" w:cs="Times New Roman"/>
                <w:sz w:val="24"/>
                <w:szCs w:val="24"/>
              </w:rPr>
            </w:pPr>
            <w:r w:rsidRPr="00CD5C4F">
              <w:rPr>
                <w:rFonts w:ascii="Times New Roman" w:eastAsia="Times New Roman" w:hAnsi="Times New Roman" w:cs="Times New Roman"/>
                <w:b/>
                <w:bCs/>
                <w:sz w:val="24"/>
                <w:szCs w:val="24"/>
              </w:rPr>
              <w:t>GOALS</w:t>
            </w:r>
          </w:p>
        </w:tc>
        <w:tc>
          <w:tcPr>
            <w:tcW w:w="3359" w:type="dxa"/>
            <w:tcBorders>
              <w:top w:val="outset" w:sz="6" w:space="0" w:color="auto"/>
              <w:left w:val="outset" w:sz="6" w:space="0" w:color="auto"/>
              <w:bottom w:val="outset" w:sz="6" w:space="0" w:color="auto"/>
              <w:right w:val="outset" w:sz="6" w:space="0" w:color="auto"/>
            </w:tcBorders>
            <w:shd w:val="clear" w:color="auto" w:fill="auto"/>
            <w:hideMark/>
          </w:tcPr>
          <w:p w14:paraId="602F0955" w14:textId="77777777" w:rsidR="00CD5C4F" w:rsidRPr="00CD5C4F" w:rsidRDefault="00CD5C4F" w:rsidP="00D536D9">
            <w:pPr>
              <w:numPr>
                <w:ilvl w:val="0"/>
                <w:numId w:val="1"/>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Support leadership development</w:t>
            </w:r>
          </w:p>
          <w:p w14:paraId="0785EBC2" w14:textId="77777777" w:rsidR="00CD5C4F" w:rsidRPr="00CD5C4F" w:rsidRDefault="00CD5C4F" w:rsidP="00D536D9">
            <w:pPr>
              <w:numPr>
                <w:ilvl w:val="0"/>
                <w:numId w:val="1"/>
              </w:numPr>
              <w:spacing w:before="100" w:beforeAutospacing="1" w:after="0" w:line="270" w:lineRule="atLeast"/>
              <w:ind w:left="375" w:right="480"/>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Foster administrative excellence</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37B217D7" w14:textId="77777777" w:rsidR="00CD5C4F" w:rsidRDefault="00CD5C4F" w:rsidP="00D536D9">
            <w:pPr>
              <w:numPr>
                <w:ilvl w:val="0"/>
                <w:numId w:val="2"/>
              </w:numPr>
              <w:tabs>
                <w:tab w:val="clear" w:pos="720"/>
              </w:tabs>
              <w:spacing w:after="0" w:line="270" w:lineRule="atLeast"/>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develop</w:t>
            </w:r>
            <w:r w:rsidRPr="00CD5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CD5C4F">
              <w:rPr>
                <w:rFonts w:ascii="Times New Roman" w:eastAsia="Times New Roman" w:hAnsi="Times New Roman" w:cs="Times New Roman"/>
                <w:sz w:val="24"/>
                <w:szCs w:val="24"/>
              </w:rPr>
              <w:t>forum to share creative solutions to issues in higher education (Academia and FCS Extension)</w:t>
            </w:r>
          </w:p>
          <w:p w14:paraId="46496CF2" w14:textId="77777777" w:rsidR="00CD5C4F" w:rsidRPr="00CD5C4F" w:rsidRDefault="00CD5C4F" w:rsidP="007937B2">
            <w:pPr>
              <w:spacing w:before="100" w:beforeAutospacing="1" w:after="0" w:line="270" w:lineRule="atLeast"/>
              <w:ind w:left="375"/>
              <w:rPr>
                <w:rFonts w:ascii="Times New Roman" w:eastAsia="Times New Roman" w:hAnsi="Times New Roman" w:cs="Times New Roman"/>
                <w:sz w:val="24"/>
                <w:szCs w:val="24"/>
              </w:rPr>
            </w:pPr>
          </w:p>
        </w:tc>
        <w:tc>
          <w:tcPr>
            <w:tcW w:w="3970" w:type="dxa"/>
            <w:tcBorders>
              <w:top w:val="outset" w:sz="6" w:space="0" w:color="auto"/>
              <w:left w:val="outset" w:sz="6" w:space="0" w:color="auto"/>
              <w:bottom w:val="outset" w:sz="6" w:space="0" w:color="auto"/>
              <w:right w:val="outset" w:sz="6" w:space="0" w:color="auto"/>
            </w:tcBorders>
            <w:shd w:val="clear" w:color="auto" w:fill="auto"/>
            <w:hideMark/>
          </w:tcPr>
          <w:p w14:paraId="09E55197" w14:textId="77777777" w:rsidR="00CD5C4F" w:rsidRPr="00CD5C4F" w:rsidRDefault="00CD5C4F" w:rsidP="00D536D9">
            <w:pPr>
              <w:numPr>
                <w:ilvl w:val="0"/>
                <w:numId w:val="3"/>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 xml:space="preserve">Create opportunities for networking </w:t>
            </w:r>
            <w:r w:rsidR="00D76D00">
              <w:rPr>
                <w:rFonts w:ascii="Times New Roman" w:eastAsia="Times New Roman" w:hAnsi="Times New Roman" w:cs="Times New Roman"/>
                <w:sz w:val="24"/>
                <w:szCs w:val="24"/>
              </w:rPr>
              <w:t>among</w:t>
            </w:r>
            <w:r w:rsidRPr="00CD5C4F">
              <w:rPr>
                <w:rFonts w:ascii="Times New Roman" w:eastAsia="Times New Roman" w:hAnsi="Times New Roman" w:cs="Times New Roman"/>
                <w:sz w:val="24"/>
                <w:szCs w:val="24"/>
              </w:rPr>
              <w:t xml:space="preserve"> CAFCS </w:t>
            </w:r>
            <w:proofErr w:type="gramStart"/>
            <w:r w:rsidRPr="00CD5C4F">
              <w:rPr>
                <w:rFonts w:ascii="Times New Roman" w:eastAsia="Times New Roman" w:hAnsi="Times New Roman" w:cs="Times New Roman"/>
                <w:sz w:val="24"/>
                <w:szCs w:val="24"/>
              </w:rPr>
              <w:t>members</w:t>
            </w:r>
            <w:proofErr w:type="gramEnd"/>
          </w:p>
          <w:p w14:paraId="3D77C0E2" w14:textId="055FC3D1" w:rsidR="00CD5C4F" w:rsidRPr="00CD5C4F" w:rsidRDefault="00CD5C4F" w:rsidP="00D536D9">
            <w:pPr>
              <w:numPr>
                <w:ilvl w:val="0"/>
                <w:numId w:val="3"/>
              </w:numPr>
              <w:spacing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 xml:space="preserve">Maintain collaborative relationships </w:t>
            </w:r>
            <w:r w:rsidRPr="007D4DDC">
              <w:rPr>
                <w:rFonts w:ascii="Times New Roman" w:eastAsia="Times New Roman" w:hAnsi="Times New Roman" w:cs="Times New Roman"/>
                <w:sz w:val="24"/>
                <w:szCs w:val="24"/>
              </w:rPr>
              <w:t>with FCS Alliance, Board o</w:t>
            </w:r>
            <w:r w:rsidR="00A93E24">
              <w:rPr>
                <w:rFonts w:ascii="Times New Roman" w:eastAsia="Times New Roman" w:hAnsi="Times New Roman" w:cs="Times New Roman"/>
                <w:sz w:val="24"/>
                <w:szCs w:val="24"/>
              </w:rPr>
              <w:t xml:space="preserve">n </w:t>
            </w:r>
            <w:proofErr w:type="gramStart"/>
            <w:r w:rsidR="00A93E24">
              <w:rPr>
                <w:rFonts w:ascii="Times New Roman" w:eastAsia="Times New Roman" w:hAnsi="Times New Roman" w:cs="Times New Roman"/>
                <w:sz w:val="24"/>
                <w:szCs w:val="24"/>
              </w:rPr>
              <w:t>Health</w:t>
            </w:r>
            <w:proofErr w:type="gramEnd"/>
            <w:r w:rsidR="00A93E24">
              <w:rPr>
                <w:rFonts w:ascii="Times New Roman" w:eastAsia="Times New Roman" w:hAnsi="Times New Roman" w:cs="Times New Roman"/>
                <w:sz w:val="24"/>
                <w:szCs w:val="24"/>
              </w:rPr>
              <w:t xml:space="preserve"> and</w:t>
            </w:r>
            <w:r w:rsidRPr="00CD5C4F">
              <w:rPr>
                <w:rFonts w:ascii="Times New Roman" w:eastAsia="Times New Roman" w:hAnsi="Times New Roman" w:cs="Times New Roman"/>
                <w:sz w:val="24"/>
                <w:szCs w:val="24"/>
              </w:rPr>
              <w:t xml:space="preserve"> Human Sciences (B</w:t>
            </w:r>
            <w:r w:rsidR="00A93E24">
              <w:rPr>
                <w:rFonts w:ascii="Times New Roman" w:eastAsia="Times New Roman" w:hAnsi="Times New Roman" w:cs="Times New Roman"/>
                <w:sz w:val="24"/>
                <w:szCs w:val="24"/>
              </w:rPr>
              <w:t>H</w:t>
            </w:r>
            <w:r w:rsidRPr="00CD5C4F">
              <w:rPr>
                <w:rFonts w:ascii="Times New Roman" w:eastAsia="Times New Roman" w:hAnsi="Times New Roman" w:cs="Times New Roman"/>
                <w:sz w:val="24"/>
                <w:szCs w:val="24"/>
              </w:rPr>
              <w:t>HS),</w:t>
            </w:r>
            <w:r w:rsidRPr="00CD5C4F">
              <w:rPr>
                <w:rFonts w:ascii="Times New Roman" w:eastAsia="Times New Roman" w:hAnsi="Times New Roman" w:cs="Times New Roman"/>
                <w:sz w:val="24"/>
                <w:szCs w:val="24"/>
              </w:rPr>
              <w:br/>
            </w:r>
            <w:r w:rsidR="003A08AC" w:rsidRPr="007D4DDC">
              <w:rPr>
                <w:rFonts w:ascii="Times New Roman" w:eastAsia="Times New Roman" w:hAnsi="Times New Roman" w:cs="Times New Roman"/>
                <w:sz w:val="24"/>
                <w:szCs w:val="24"/>
              </w:rPr>
              <w:t xml:space="preserve">International </w:t>
            </w:r>
            <w:r w:rsidRPr="007D4DDC">
              <w:rPr>
                <w:rFonts w:ascii="Times New Roman" w:eastAsia="Times New Roman" w:hAnsi="Times New Roman" w:cs="Times New Roman"/>
                <w:sz w:val="24"/>
                <w:szCs w:val="24"/>
              </w:rPr>
              <w:t>F</w:t>
            </w:r>
            <w:r w:rsidR="003A08AC" w:rsidRPr="007D4DDC">
              <w:rPr>
                <w:rFonts w:ascii="Times New Roman" w:eastAsia="Times New Roman" w:hAnsi="Times New Roman" w:cs="Times New Roman"/>
                <w:sz w:val="24"/>
                <w:szCs w:val="24"/>
              </w:rPr>
              <w:t xml:space="preserve">ederation of </w:t>
            </w:r>
            <w:r w:rsidRPr="007D4DDC">
              <w:rPr>
                <w:rFonts w:ascii="Times New Roman" w:eastAsia="Times New Roman" w:hAnsi="Times New Roman" w:cs="Times New Roman"/>
                <w:sz w:val="24"/>
                <w:szCs w:val="24"/>
              </w:rPr>
              <w:t>H</w:t>
            </w:r>
            <w:r w:rsidR="003A08AC" w:rsidRPr="007D4DDC">
              <w:rPr>
                <w:rFonts w:ascii="Times New Roman" w:eastAsia="Times New Roman" w:hAnsi="Times New Roman" w:cs="Times New Roman"/>
                <w:sz w:val="24"/>
                <w:szCs w:val="24"/>
              </w:rPr>
              <w:t xml:space="preserve">ome </w:t>
            </w:r>
            <w:r w:rsidRPr="007D4DDC">
              <w:rPr>
                <w:rFonts w:ascii="Times New Roman" w:eastAsia="Times New Roman" w:hAnsi="Times New Roman" w:cs="Times New Roman"/>
                <w:sz w:val="24"/>
                <w:szCs w:val="24"/>
              </w:rPr>
              <w:t>E</w:t>
            </w:r>
            <w:r w:rsidR="003A08AC" w:rsidRPr="007D4DDC">
              <w:rPr>
                <w:rFonts w:ascii="Times New Roman" w:eastAsia="Times New Roman" w:hAnsi="Times New Roman" w:cs="Times New Roman"/>
                <w:sz w:val="24"/>
                <w:szCs w:val="24"/>
              </w:rPr>
              <w:t>conomics</w:t>
            </w:r>
            <w:r w:rsidRPr="007D4DDC">
              <w:rPr>
                <w:rFonts w:ascii="Times New Roman" w:eastAsia="Times New Roman" w:hAnsi="Times New Roman" w:cs="Times New Roman"/>
                <w:sz w:val="24"/>
                <w:szCs w:val="24"/>
              </w:rPr>
              <w:t>, A</w:t>
            </w:r>
            <w:r w:rsidR="003A08AC" w:rsidRPr="007D4DDC">
              <w:rPr>
                <w:rFonts w:ascii="Times New Roman" w:eastAsia="Times New Roman" w:hAnsi="Times New Roman" w:cs="Times New Roman"/>
                <w:sz w:val="24"/>
                <w:szCs w:val="24"/>
              </w:rPr>
              <w:t xml:space="preserve">merican </w:t>
            </w:r>
            <w:r w:rsidR="000B0185">
              <w:rPr>
                <w:rFonts w:ascii="Times New Roman" w:eastAsia="Times New Roman" w:hAnsi="Times New Roman" w:cs="Times New Roman"/>
                <w:sz w:val="24"/>
                <w:szCs w:val="24"/>
              </w:rPr>
              <w:t>Association of Family &amp; Consumer Science and other relevant organizations.</w:t>
            </w:r>
          </w:p>
        </w:tc>
      </w:tr>
      <w:tr w:rsidR="00D536D9" w:rsidRPr="00CD5C4F" w14:paraId="0D1F0F0D" w14:textId="77777777" w:rsidTr="00D536D9">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545B9E44" w14:textId="77777777" w:rsidR="00CD5C4F" w:rsidRPr="00CD5C4F" w:rsidRDefault="00CD5C4F" w:rsidP="00D536D9">
            <w:pPr>
              <w:spacing w:after="0" w:line="240" w:lineRule="auto"/>
              <w:rPr>
                <w:rFonts w:ascii="Times New Roman" w:eastAsia="Times New Roman" w:hAnsi="Times New Roman" w:cs="Times New Roman"/>
                <w:sz w:val="24"/>
                <w:szCs w:val="24"/>
              </w:rPr>
            </w:pPr>
            <w:r w:rsidRPr="00CD5C4F">
              <w:rPr>
                <w:rFonts w:ascii="Times New Roman" w:eastAsia="Times New Roman" w:hAnsi="Times New Roman" w:cs="Times New Roman"/>
                <w:b/>
                <w:bCs/>
                <w:sz w:val="24"/>
                <w:szCs w:val="24"/>
              </w:rPr>
              <w:t>STRATEGIES</w:t>
            </w:r>
          </w:p>
        </w:tc>
        <w:tc>
          <w:tcPr>
            <w:tcW w:w="3359" w:type="dxa"/>
            <w:tcBorders>
              <w:top w:val="outset" w:sz="6" w:space="0" w:color="auto"/>
              <w:left w:val="outset" w:sz="6" w:space="0" w:color="auto"/>
              <w:bottom w:val="outset" w:sz="6" w:space="0" w:color="auto"/>
              <w:right w:val="outset" w:sz="6" w:space="0" w:color="auto"/>
            </w:tcBorders>
            <w:shd w:val="clear" w:color="auto" w:fill="auto"/>
            <w:hideMark/>
          </w:tcPr>
          <w:p w14:paraId="59D3890B" w14:textId="77777777" w:rsidR="00CD5C4F" w:rsidRPr="007D4DDC" w:rsidRDefault="00CD5C4F" w:rsidP="00D536D9">
            <w:pPr>
              <w:numPr>
                <w:ilvl w:val="0"/>
                <w:numId w:val="4"/>
              </w:numPr>
              <w:spacing w:before="100" w:beforeAutospacing="1" w:after="0" w:line="270" w:lineRule="atLeast"/>
              <w:ind w:left="375"/>
              <w:rPr>
                <w:rFonts w:ascii="Times New Roman" w:eastAsia="Times New Roman" w:hAnsi="Times New Roman" w:cs="Times New Roman"/>
                <w:sz w:val="24"/>
                <w:szCs w:val="24"/>
              </w:rPr>
            </w:pPr>
            <w:r w:rsidRPr="007D4DDC">
              <w:rPr>
                <w:rFonts w:ascii="Times New Roman" w:eastAsia="Times New Roman" w:hAnsi="Times New Roman" w:cs="Times New Roman"/>
                <w:sz w:val="24"/>
                <w:szCs w:val="24"/>
              </w:rPr>
              <w:t>Members</w:t>
            </w:r>
            <w:r w:rsidR="006E6DF8">
              <w:rPr>
                <w:rFonts w:ascii="Times New Roman" w:eastAsia="Times New Roman" w:hAnsi="Times New Roman" w:cs="Times New Roman"/>
                <w:sz w:val="24"/>
                <w:szCs w:val="24"/>
              </w:rPr>
              <w:t>hip</w:t>
            </w:r>
            <w:r w:rsidRPr="007D4DDC">
              <w:rPr>
                <w:rFonts w:ascii="Times New Roman" w:eastAsia="Times New Roman" w:hAnsi="Times New Roman" w:cs="Times New Roman"/>
                <w:sz w:val="24"/>
                <w:szCs w:val="24"/>
              </w:rPr>
              <w:t xml:space="preserve"> Recruitment</w:t>
            </w:r>
          </w:p>
          <w:p w14:paraId="0194CB43" w14:textId="77777777" w:rsidR="00CD5C4F" w:rsidRPr="00042955" w:rsidRDefault="00CD5C4F" w:rsidP="00D536D9">
            <w:pPr>
              <w:numPr>
                <w:ilvl w:val="0"/>
                <w:numId w:val="4"/>
              </w:numPr>
              <w:spacing w:before="100" w:beforeAutospacing="1" w:after="0" w:line="270" w:lineRule="atLeast"/>
              <w:ind w:left="375"/>
              <w:rPr>
                <w:rFonts w:ascii="Times New Roman" w:eastAsia="Times New Roman" w:hAnsi="Times New Roman" w:cs="Times New Roman"/>
                <w:sz w:val="24"/>
                <w:szCs w:val="24"/>
              </w:rPr>
            </w:pPr>
            <w:r w:rsidRPr="00042955">
              <w:rPr>
                <w:rFonts w:ascii="Times New Roman" w:eastAsia="Times New Roman" w:hAnsi="Times New Roman" w:cs="Times New Roman"/>
                <w:sz w:val="24"/>
                <w:szCs w:val="24"/>
              </w:rPr>
              <w:t xml:space="preserve">Support Senior Administrators- Foster excellence in </w:t>
            </w:r>
            <w:proofErr w:type="gramStart"/>
            <w:r w:rsidRPr="00042955">
              <w:rPr>
                <w:rFonts w:ascii="Times New Roman" w:eastAsia="Times New Roman" w:hAnsi="Times New Roman" w:cs="Times New Roman"/>
                <w:sz w:val="24"/>
                <w:szCs w:val="24"/>
              </w:rPr>
              <w:t>administration</w:t>
            </w:r>
            <w:proofErr w:type="gramEnd"/>
          </w:p>
          <w:p w14:paraId="4446789F" w14:textId="77777777" w:rsidR="007D4DDC" w:rsidRPr="007D4DDC" w:rsidRDefault="00CD5C4F" w:rsidP="00D536D9">
            <w:pPr>
              <w:numPr>
                <w:ilvl w:val="0"/>
                <w:numId w:val="4"/>
              </w:numPr>
              <w:spacing w:before="100" w:beforeAutospacing="1" w:after="0" w:line="270" w:lineRule="atLeast"/>
              <w:ind w:left="375"/>
              <w:rPr>
                <w:rFonts w:ascii="Times New Roman" w:eastAsia="Times New Roman" w:hAnsi="Times New Roman" w:cs="Times New Roman"/>
                <w:sz w:val="24"/>
                <w:szCs w:val="24"/>
              </w:rPr>
            </w:pPr>
            <w:r w:rsidRPr="007D4DDC">
              <w:rPr>
                <w:rFonts w:ascii="Times New Roman" w:eastAsia="Times New Roman" w:hAnsi="Times New Roman" w:cs="Times New Roman"/>
                <w:sz w:val="24"/>
                <w:szCs w:val="24"/>
              </w:rPr>
              <w:t>CAFCS Award of Excellence in Administration</w:t>
            </w:r>
          </w:p>
          <w:p w14:paraId="5E8E36D7" w14:textId="77777777" w:rsidR="00CD5C4F" w:rsidRPr="007D4DDC" w:rsidRDefault="00CD5C4F" w:rsidP="00D536D9">
            <w:pPr>
              <w:numPr>
                <w:ilvl w:val="0"/>
                <w:numId w:val="4"/>
              </w:numPr>
              <w:spacing w:before="100" w:beforeAutospacing="1" w:after="0" w:line="270" w:lineRule="atLeast"/>
              <w:ind w:left="375"/>
              <w:rPr>
                <w:rFonts w:ascii="Times New Roman" w:eastAsia="Times New Roman" w:hAnsi="Times New Roman" w:cs="Times New Roman"/>
                <w:sz w:val="24"/>
                <w:szCs w:val="24"/>
              </w:rPr>
            </w:pPr>
            <w:r w:rsidRPr="00042955">
              <w:rPr>
                <w:rFonts w:ascii="Times New Roman" w:eastAsia="Times New Roman" w:hAnsi="Times New Roman" w:cs="Times New Roman"/>
                <w:sz w:val="24"/>
                <w:szCs w:val="24"/>
              </w:rPr>
              <w:t>Provide annual leadership development training</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10DABB90" w14:textId="77777777" w:rsidR="007D4DDC" w:rsidRDefault="00CD5C4F" w:rsidP="00D536D9">
            <w:pPr>
              <w:numPr>
                <w:ilvl w:val="0"/>
                <w:numId w:val="5"/>
              </w:numPr>
              <w:spacing w:before="100" w:beforeAutospacing="1" w:after="0" w:line="270" w:lineRule="atLeast"/>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the CAFCS Coffee Hour series of web meetings to share issues, concerns, and solutions to leadership challenges.</w:t>
            </w:r>
            <w:r w:rsidR="007D4DDC">
              <w:rPr>
                <w:rFonts w:ascii="Times New Roman" w:eastAsia="Times New Roman" w:hAnsi="Times New Roman" w:cs="Times New Roman"/>
                <w:sz w:val="24"/>
                <w:szCs w:val="24"/>
              </w:rPr>
              <w:t xml:space="preserve">  </w:t>
            </w:r>
          </w:p>
          <w:p w14:paraId="325A348B" w14:textId="75FBF636" w:rsidR="00CD5C4F" w:rsidRPr="00CD5C4F" w:rsidRDefault="007D4DDC" w:rsidP="00D536D9">
            <w:pPr>
              <w:numPr>
                <w:ilvl w:val="0"/>
                <w:numId w:val="5"/>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Ident</w:t>
            </w:r>
            <w:r>
              <w:rPr>
                <w:rFonts w:ascii="Times New Roman" w:eastAsia="Times New Roman" w:hAnsi="Times New Roman" w:cs="Times New Roman"/>
                <w:sz w:val="24"/>
                <w:szCs w:val="24"/>
              </w:rPr>
              <w:t>i</w:t>
            </w:r>
            <w:r w:rsidRPr="00CD5C4F">
              <w:rPr>
                <w:rFonts w:ascii="Times New Roman" w:eastAsia="Times New Roman" w:hAnsi="Times New Roman" w:cs="Times New Roman"/>
                <w:sz w:val="24"/>
                <w:szCs w:val="24"/>
              </w:rPr>
              <w:t>fy</w:t>
            </w:r>
            <w:r w:rsidR="00CD5C4F" w:rsidRPr="00CD5C4F">
              <w:rPr>
                <w:rFonts w:ascii="Times New Roman" w:eastAsia="Times New Roman" w:hAnsi="Times New Roman" w:cs="Times New Roman"/>
                <w:sz w:val="24"/>
                <w:szCs w:val="24"/>
              </w:rPr>
              <w:t xml:space="preserve"> topics and speakers for </w:t>
            </w:r>
            <w:r w:rsidR="00D76D00">
              <w:rPr>
                <w:rFonts w:ascii="Times New Roman" w:eastAsia="Times New Roman" w:hAnsi="Times New Roman" w:cs="Times New Roman"/>
                <w:sz w:val="24"/>
                <w:szCs w:val="24"/>
              </w:rPr>
              <w:t xml:space="preserve">the </w:t>
            </w:r>
            <w:r w:rsidR="00CD5C4F" w:rsidRPr="00CD5C4F">
              <w:rPr>
                <w:rFonts w:ascii="Times New Roman" w:eastAsia="Times New Roman" w:hAnsi="Times New Roman" w:cs="Times New Roman"/>
                <w:sz w:val="24"/>
                <w:szCs w:val="24"/>
              </w:rPr>
              <w:t>202</w:t>
            </w:r>
            <w:r w:rsidR="000B0185">
              <w:rPr>
                <w:rFonts w:ascii="Times New Roman" w:eastAsia="Times New Roman" w:hAnsi="Times New Roman" w:cs="Times New Roman"/>
                <w:sz w:val="24"/>
                <w:szCs w:val="24"/>
              </w:rPr>
              <w:t>4</w:t>
            </w:r>
            <w:r w:rsidR="00CD5C4F" w:rsidRPr="00CD5C4F">
              <w:rPr>
                <w:rFonts w:ascii="Times New Roman" w:eastAsia="Times New Roman" w:hAnsi="Times New Roman" w:cs="Times New Roman"/>
                <w:sz w:val="24"/>
                <w:szCs w:val="24"/>
              </w:rPr>
              <w:t xml:space="preserve"> annual </w:t>
            </w:r>
            <w:proofErr w:type="gramStart"/>
            <w:r w:rsidR="00CD5C4F" w:rsidRPr="00CD5C4F">
              <w:rPr>
                <w:rFonts w:ascii="Times New Roman" w:eastAsia="Times New Roman" w:hAnsi="Times New Roman" w:cs="Times New Roman"/>
                <w:sz w:val="24"/>
                <w:szCs w:val="24"/>
              </w:rPr>
              <w:t>meeting</w:t>
            </w:r>
            <w:proofErr w:type="gramEnd"/>
          </w:p>
          <w:p w14:paraId="499E78EF" w14:textId="77777777" w:rsidR="00CD5C4F" w:rsidRPr="00CD5C4F" w:rsidRDefault="00CD5C4F" w:rsidP="00D536D9">
            <w:pPr>
              <w:numPr>
                <w:ilvl w:val="0"/>
                <w:numId w:val="5"/>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 xml:space="preserve">Host a webinar on a topic related to leadership or problem </w:t>
            </w:r>
            <w:proofErr w:type="gramStart"/>
            <w:r w:rsidRPr="00CD5C4F">
              <w:rPr>
                <w:rFonts w:ascii="Times New Roman" w:eastAsia="Times New Roman" w:hAnsi="Times New Roman" w:cs="Times New Roman"/>
                <w:sz w:val="24"/>
                <w:szCs w:val="24"/>
              </w:rPr>
              <w:t>solving</w:t>
            </w:r>
            <w:r w:rsidR="007D4DDC">
              <w:rPr>
                <w:rFonts w:ascii="Times New Roman" w:eastAsia="Times New Roman" w:hAnsi="Times New Roman" w:cs="Times New Roman"/>
                <w:sz w:val="24"/>
                <w:szCs w:val="24"/>
              </w:rPr>
              <w:t>;</w:t>
            </w:r>
            <w:proofErr w:type="gramEnd"/>
            <w:r w:rsidR="007D4DDC">
              <w:rPr>
                <w:rFonts w:ascii="Times New Roman" w:eastAsia="Times New Roman" w:hAnsi="Times New Roman" w:cs="Times New Roman"/>
                <w:sz w:val="24"/>
                <w:szCs w:val="24"/>
              </w:rPr>
              <w:t xml:space="preserve"> is</w:t>
            </w:r>
            <w:r w:rsidRPr="00CD5C4F">
              <w:rPr>
                <w:rFonts w:ascii="Times New Roman" w:eastAsia="Times New Roman" w:hAnsi="Times New Roman" w:cs="Times New Roman"/>
                <w:sz w:val="24"/>
                <w:szCs w:val="24"/>
              </w:rPr>
              <w:t>sues relevant to all administrators.</w:t>
            </w:r>
          </w:p>
          <w:p w14:paraId="5F924AC1" w14:textId="77777777" w:rsidR="00CD5C4F" w:rsidRPr="00CD5C4F" w:rsidRDefault="00CD5C4F" w:rsidP="00D536D9">
            <w:pPr>
              <w:numPr>
                <w:ilvl w:val="0"/>
                <w:numId w:val="5"/>
              </w:numPr>
              <w:spacing w:before="100" w:beforeAutospacing="1" w:after="0" w:line="270" w:lineRule="atLeast"/>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developing content for the</w:t>
            </w:r>
            <w:r w:rsidRPr="00CD5C4F">
              <w:rPr>
                <w:rFonts w:ascii="Times New Roman" w:eastAsia="Times New Roman" w:hAnsi="Times New Roman" w:cs="Times New Roman"/>
                <w:sz w:val="24"/>
                <w:szCs w:val="24"/>
              </w:rPr>
              <w:t xml:space="preserve"> electronic newsletter.</w:t>
            </w:r>
          </w:p>
          <w:p w14:paraId="0A4AB777" w14:textId="77777777" w:rsidR="00CD5C4F" w:rsidRDefault="00CD5C4F" w:rsidP="00D536D9">
            <w:pPr>
              <w:numPr>
                <w:ilvl w:val="0"/>
                <w:numId w:val="5"/>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 xml:space="preserve">Welcome note to new FCS </w:t>
            </w:r>
            <w:proofErr w:type="gramStart"/>
            <w:r w:rsidRPr="00CD5C4F">
              <w:rPr>
                <w:rFonts w:ascii="Times New Roman" w:eastAsia="Times New Roman" w:hAnsi="Times New Roman" w:cs="Times New Roman"/>
                <w:sz w:val="24"/>
                <w:szCs w:val="24"/>
              </w:rPr>
              <w:t>administrators</w:t>
            </w:r>
            <w:proofErr w:type="gramEnd"/>
          </w:p>
          <w:p w14:paraId="6F6D128A" w14:textId="77777777" w:rsidR="007D4DDC" w:rsidRPr="00CD5C4F" w:rsidRDefault="007D4DDC" w:rsidP="00D536D9">
            <w:pPr>
              <w:numPr>
                <w:ilvl w:val="0"/>
                <w:numId w:val="5"/>
              </w:numPr>
              <w:spacing w:before="100" w:beforeAutospacing="1" w:after="0" w:line="270" w:lineRule="atLeast"/>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Promotion to other relevant content-focused organizations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International Textile and Apparel Association, Costume Society, etc.)</w:t>
            </w:r>
          </w:p>
        </w:tc>
        <w:tc>
          <w:tcPr>
            <w:tcW w:w="3970" w:type="dxa"/>
            <w:tcBorders>
              <w:top w:val="outset" w:sz="6" w:space="0" w:color="auto"/>
              <w:left w:val="outset" w:sz="6" w:space="0" w:color="auto"/>
              <w:bottom w:val="outset" w:sz="6" w:space="0" w:color="auto"/>
              <w:right w:val="outset" w:sz="6" w:space="0" w:color="auto"/>
            </w:tcBorders>
            <w:shd w:val="clear" w:color="auto" w:fill="auto"/>
            <w:hideMark/>
          </w:tcPr>
          <w:p w14:paraId="466D2ED2" w14:textId="77777777" w:rsidR="00CD5C4F" w:rsidRPr="00CD5C4F" w:rsidRDefault="00CD5C4F" w:rsidP="00D536D9">
            <w:pPr>
              <w:numPr>
                <w:ilvl w:val="0"/>
                <w:numId w:val="6"/>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lastRenderedPageBreak/>
              <w:t xml:space="preserve">Involve members in diverse </w:t>
            </w:r>
            <w:proofErr w:type="gramStart"/>
            <w:r w:rsidRPr="00CD5C4F">
              <w:rPr>
                <w:rFonts w:ascii="Times New Roman" w:eastAsia="Times New Roman" w:hAnsi="Times New Roman" w:cs="Times New Roman"/>
                <w:sz w:val="24"/>
                <w:szCs w:val="24"/>
              </w:rPr>
              <w:t>activities</w:t>
            </w:r>
            <w:proofErr w:type="gramEnd"/>
          </w:p>
          <w:p w14:paraId="65A9FD56" w14:textId="77777777" w:rsidR="00CD5C4F" w:rsidRPr="00CD5C4F" w:rsidRDefault="00CD5C4F" w:rsidP="00D536D9">
            <w:pPr>
              <w:numPr>
                <w:ilvl w:val="0"/>
                <w:numId w:val="6"/>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 xml:space="preserve">Increase members </w:t>
            </w:r>
            <w:proofErr w:type="gramStart"/>
            <w:r w:rsidRPr="00CD5C4F">
              <w:rPr>
                <w:rFonts w:ascii="Times New Roman" w:eastAsia="Times New Roman" w:hAnsi="Times New Roman" w:cs="Times New Roman"/>
                <w:sz w:val="24"/>
                <w:szCs w:val="24"/>
              </w:rPr>
              <w:t>recruitment</w:t>
            </w:r>
            <w:proofErr w:type="gramEnd"/>
          </w:p>
          <w:p w14:paraId="4568BE48" w14:textId="77777777" w:rsidR="00CD5C4F" w:rsidRPr="00CD5C4F" w:rsidRDefault="00CD5C4F" w:rsidP="00D536D9">
            <w:pPr>
              <w:numPr>
                <w:ilvl w:val="0"/>
                <w:numId w:val="6"/>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 xml:space="preserve">Provide networking opportunities at </w:t>
            </w:r>
            <w:r w:rsidR="00D76D00">
              <w:rPr>
                <w:rFonts w:ascii="Times New Roman" w:eastAsia="Times New Roman" w:hAnsi="Times New Roman" w:cs="Times New Roman"/>
                <w:sz w:val="24"/>
                <w:szCs w:val="24"/>
              </w:rPr>
              <w:t xml:space="preserve">the </w:t>
            </w:r>
            <w:r w:rsidRPr="00CD5C4F">
              <w:rPr>
                <w:rFonts w:ascii="Times New Roman" w:eastAsia="Times New Roman" w:hAnsi="Times New Roman" w:cs="Times New Roman"/>
                <w:sz w:val="24"/>
                <w:szCs w:val="24"/>
              </w:rPr>
              <w:t xml:space="preserve">annual </w:t>
            </w:r>
            <w:proofErr w:type="gramStart"/>
            <w:r w:rsidRPr="00CD5C4F">
              <w:rPr>
                <w:rFonts w:ascii="Times New Roman" w:eastAsia="Times New Roman" w:hAnsi="Times New Roman" w:cs="Times New Roman"/>
                <w:sz w:val="24"/>
                <w:szCs w:val="24"/>
              </w:rPr>
              <w:t>meeting</w:t>
            </w:r>
            <w:proofErr w:type="gramEnd"/>
          </w:p>
          <w:p w14:paraId="5E58BB87" w14:textId="77777777" w:rsidR="00CD5C4F" w:rsidRPr="00CD5C4F" w:rsidRDefault="00CD5C4F" w:rsidP="00D536D9">
            <w:pPr>
              <w:numPr>
                <w:ilvl w:val="0"/>
                <w:numId w:val="6"/>
              </w:numPr>
              <w:spacing w:before="100" w:beforeAutospacing="1" w:after="0" w:line="270" w:lineRule="atLeast"/>
              <w:ind w:left="375"/>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 xml:space="preserve">Conduct </w:t>
            </w:r>
            <w:r w:rsidR="00D76D00">
              <w:rPr>
                <w:rFonts w:ascii="Times New Roman" w:eastAsia="Times New Roman" w:hAnsi="Times New Roman" w:cs="Times New Roman"/>
                <w:sz w:val="24"/>
                <w:szCs w:val="24"/>
              </w:rPr>
              <w:t xml:space="preserve">an </w:t>
            </w:r>
            <w:r w:rsidRPr="00CD5C4F">
              <w:rPr>
                <w:rFonts w:ascii="Times New Roman" w:eastAsia="Times New Roman" w:hAnsi="Times New Roman" w:cs="Times New Roman"/>
                <w:sz w:val="24"/>
                <w:szCs w:val="24"/>
              </w:rPr>
              <w:t>annual joint meeting with the Board on Human Sciences</w:t>
            </w:r>
          </w:p>
        </w:tc>
      </w:tr>
      <w:tr w:rsidR="00D536D9" w:rsidRPr="00CD5C4F" w14:paraId="3D1EEDE2" w14:textId="77777777" w:rsidTr="00D536D9">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7B911380" w14:textId="77777777" w:rsidR="00CD5C4F" w:rsidRPr="00CD5C4F" w:rsidRDefault="00CD5C4F" w:rsidP="00D536D9">
            <w:pPr>
              <w:spacing w:after="0" w:line="240" w:lineRule="auto"/>
              <w:rPr>
                <w:rFonts w:ascii="Times New Roman" w:eastAsia="Times New Roman" w:hAnsi="Times New Roman" w:cs="Times New Roman"/>
                <w:sz w:val="24"/>
                <w:szCs w:val="24"/>
              </w:rPr>
            </w:pPr>
            <w:r w:rsidRPr="00CD5C4F">
              <w:rPr>
                <w:rFonts w:ascii="Times New Roman" w:eastAsia="Times New Roman" w:hAnsi="Times New Roman" w:cs="Times New Roman"/>
                <w:b/>
                <w:bCs/>
                <w:sz w:val="24"/>
                <w:szCs w:val="24"/>
              </w:rPr>
              <w:t>ACTION ITEMS</w:t>
            </w:r>
          </w:p>
        </w:tc>
        <w:tc>
          <w:tcPr>
            <w:tcW w:w="3359" w:type="dxa"/>
            <w:tcBorders>
              <w:top w:val="outset" w:sz="6" w:space="0" w:color="auto"/>
              <w:left w:val="outset" w:sz="6" w:space="0" w:color="auto"/>
              <w:bottom w:val="outset" w:sz="6" w:space="0" w:color="auto"/>
              <w:right w:val="outset" w:sz="6" w:space="0" w:color="auto"/>
            </w:tcBorders>
            <w:shd w:val="clear" w:color="auto" w:fill="auto"/>
            <w:hideMark/>
          </w:tcPr>
          <w:p w14:paraId="07A61508" w14:textId="77777777" w:rsidR="00CD5C4F" w:rsidRPr="00CD5C4F" w:rsidRDefault="00CD5C4F" w:rsidP="006E6DF8">
            <w:pPr>
              <w:numPr>
                <w:ilvl w:val="0"/>
                <w:numId w:val="7"/>
              </w:numPr>
              <w:tabs>
                <w:tab w:val="clear" w:pos="720"/>
                <w:tab w:val="num" w:pos="510"/>
              </w:tabs>
              <w:spacing w:before="100" w:beforeAutospacing="1" w:after="0" w:line="270" w:lineRule="atLeast"/>
              <w:ind w:left="420"/>
              <w:rPr>
                <w:rFonts w:ascii="Times New Roman" w:eastAsia="Times New Roman" w:hAnsi="Times New Roman" w:cs="Times New Roman"/>
                <w:sz w:val="24"/>
                <w:szCs w:val="24"/>
              </w:rPr>
            </w:pPr>
            <w:r w:rsidRPr="00CD5C4F">
              <w:rPr>
                <w:rFonts w:ascii="Times New Roman" w:eastAsia="Times New Roman" w:hAnsi="Times New Roman" w:cs="Times New Roman"/>
                <w:sz w:val="24"/>
                <w:szCs w:val="24"/>
              </w:rPr>
              <w:t>Advertise all events to increase member participation in leadership development activities.</w:t>
            </w:r>
          </w:p>
          <w:p w14:paraId="24B08298" w14:textId="77777777" w:rsidR="00685C0F" w:rsidRDefault="000B0185" w:rsidP="00685C0F">
            <w:pPr>
              <w:numPr>
                <w:ilvl w:val="0"/>
                <w:numId w:val="7"/>
              </w:numPr>
              <w:tabs>
                <w:tab w:val="clear" w:pos="720"/>
                <w:tab w:val="num" w:pos="510"/>
              </w:tabs>
              <w:spacing w:before="100" w:beforeAutospacing="1" w:after="0" w:line="270" w:lineRule="atLeast"/>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Become more intentional about membership recruitment and renewal.</w:t>
            </w:r>
          </w:p>
          <w:p w14:paraId="1A4CBBCD" w14:textId="77777777" w:rsidR="00685C0F" w:rsidRDefault="000B0185" w:rsidP="00C02F3F">
            <w:pPr>
              <w:numPr>
                <w:ilvl w:val="0"/>
                <w:numId w:val="7"/>
              </w:numPr>
              <w:tabs>
                <w:tab w:val="clear" w:pos="720"/>
                <w:tab w:val="num" w:pos="510"/>
              </w:tabs>
              <w:spacing w:before="100" w:beforeAutospacing="1" w:after="0" w:line="270" w:lineRule="atLeast"/>
              <w:ind w:left="420"/>
              <w:rPr>
                <w:rFonts w:ascii="Times New Roman" w:eastAsia="Times New Roman" w:hAnsi="Times New Roman" w:cs="Times New Roman"/>
                <w:sz w:val="24"/>
                <w:szCs w:val="24"/>
              </w:rPr>
            </w:pPr>
            <w:r w:rsidRPr="00685C0F">
              <w:rPr>
                <w:rFonts w:ascii="Times New Roman" w:eastAsia="Times New Roman" w:hAnsi="Times New Roman" w:cs="Times New Roman"/>
                <w:sz w:val="24"/>
                <w:szCs w:val="24"/>
              </w:rPr>
              <w:t>Call for CAFCS award nominations and establish a review committee.</w:t>
            </w:r>
            <w:r w:rsidR="00685C0F" w:rsidRPr="00685C0F">
              <w:rPr>
                <w:rFonts w:ascii="Times New Roman" w:eastAsia="Times New Roman" w:hAnsi="Times New Roman" w:cs="Times New Roman"/>
                <w:sz w:val="24"/>
                <w:szCs w:val="24"/>
              </w:rPr>
              <w:t xml:space="preserve">  Identify the Awards committee early.  Refine the call as needed.</w:t>
            </w:r>
          </w:p>
          <w:p w14:paraId="4F9A4A12" w14:textId="4FB5D76A" w:rsidR="00CD5C4F" w:rsidRPr="00F3430E" w:rsidRDefault="000B0185" w:rsidP="00F3430E">
            <w:pPr>
              <w:numPr>
                <w:ilvl w:val="0"/>
                <w:numId w:val="7"/>
              </w:numPr>
              <w:tabs>
                <w:tab w:val="clear" w:pos="720"/>
                <w:tab w:val="num" w:pos="510"/>
              </w:tabs>
              <w:spacing w:before="100" w:beforeAutospacing="1" w:after="0" w:line="270" w:lineRule="atLeast"/>
              <w:ind w:left="420"/>
              <w:rPr>
                <w:rFonts w:ascii="Times New Roman" w:eastAsia="Times New Roman" w:hAnsi="Times New Roman" w:cs="Times New Roman"/>
                <w:sz w:val="24"/>
                <w:szCs w:val="24"/>
              </w:rPr>
            </w:pPr>
            <w:r w:rsidRPr="00685C0F">
              <w:rPr>
                <w:rFonts w:ascii="Times New Roman" w:eastAsia="Times New Roman" w:hAnsi="Times New Roman" w:cs="Times New Roman"/>
                <w:sz w:val="24"/>
                <w:szCs w:val="24"/>
              </w:rPr>
              <w:t>Provide quality professional development programming for the annual meeting.</w:t>
            </w:r>
          </w:p>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6D1880BC" w14:textId="1121FB08" w:rsidR="00D96023" w:rsidRPr="00685C0F" w:rsidRDefault="00CD5C4F" w:rsidP="00685C0F">
            <w:pPr>
              <w:pStyle w:val="ListParagraph"/>
              <w:numPr>
                <w:ilvl w:val="0"/>
                <w:numId w:val="13"/>
              </w:numPr>
              <w:spacing w:after="0" w:line="270" w:lineRule="atLeast"/>
              <w:rPr>
                <w:rFonts w:ascii="Times New Roman" w:eastAsia="Times New Roman" w:hAnsi="Times New Roman" w:cs="Times New Roman"/>
                <w:sz w:val="24"/>
                <w:szCs w:val="24"/>
              </w:rPr>
            </w:pPr>
            <w:r w:rsidRPr="00685C0F">
              <w:rPr>
                <w:rFonts w:ascii="Times New Roman" w:eastAsia="Times New Roman" w:hAnsi="Times New Roman" w:cs="Times New Roman"/>
                <w:sz w:val="24"/>
                <w:szCs w:val="24"/>
              </w:rPr>
              <w:t>Advertise CACFS Coffee Hour</w:t>
            </w:r>
            <w:r w:rsidR="000B0185" w:rsidRPr="00685C0F">
              <w:rPr>
                <w:rFonts w:ascii="Times New Roman" w:eastAsia="Times New Roman" w:hAnsi="Times New Roman" w:cs="Times New Roman"/>
                <w:sz w:val="24"/>
                <w:szCs w:val="24"/>
              </w:rPr>
              <w:t xml:space="preserve"> and annual conference</w:t>
            </w:r>
            <w:r w:rsidRPr="00685C0F">
              <w:rPr>
                <w:rFonts w:ascii="Times New Roman" w:eastAsia="Times New Roman" w:hAnsi="Times New Roman" w:cs="Times New Roman"/>
                <w:sz w:val="24"/>
                <w:szCs w:val="24"/>
              </w:rPr>
              <w:t xml:space="preserve"> to increase members’ </w:t>
            </w:r>
            <w:proofErr w:type="gramStart"/>
            <w:r w:rsidRPr="00685C0F">
              <w:rPr>
                <w:rFonts w:ascii="Times New Roman" w:eastAsia="Times New Roman" w:hAnsi="Times New Roman" w:cs="Times New Roman"/>
                <w:sz w:val="24"/>
                <w:szCs w:val="24"/>
              </w:rPr>
              <w:t>involvement</w:t>
            </w:r>
            <w:proofErr w:type="gramEnd"/>
          </w:p>
          <w:p w14:paraId="50432B52" w14:textId="00E80DD8" w:rsidR="00D76D00" w:rsidRPr="00D76D00" w:rsidRDefault="00D76D00" w:rsidP="00D536D9">
            <w:pPr>
              <w:spacing w:after="0" w:line="270" w:lineRule="atLeast"/>
              <w:ind w:left="390"/>
              <w:rPr>
                <w:rFonts w:ascii="Times New Roman" w:eastAsia="Times New Roman" w:hAnsi="Times New Roman" w:cs="Times New Roman"/>
                <w:b/>
                <w:i/>
                <w:sz w:val="24"/>
                <w:szCs w:val="24"/>
              </w:rPr>
            </w:pPr>
            <w:r w:rsidRPr="00D76D00">
              <w:rPr>
                <w:rFonts w:ascii="Times New Roman" w:eastAsia="Times New Roman" w:hAnsi="Times New Roman" w:cs="Times New Roman"/>
                <w:b/>
                <w:i/>
                <w:sz w:val="24"/>
                <w:szCs w:val="24"/>
              </w:rPr>
              <w:t>Summer/Fall 202</w:t>
            </w:r>
            <w:r w:rsidR="000B0185">
              <w:rPr>
                <w:rFonts w:ascii="Times New Roman" w:eastAsia="Times New Roman" w:hAnsi="Times New Roman" w:cs="Times New Roman"/>
                <w:b/>
                <w:i/>
                <w:sz w:val="24"/>
                <w:szCs w:val="24"/>
              </w:rPr>
              <w:t>3</w:t>
            </w:r>
          </w:p>
          <w:p w14:paraId="22C65CEE" w14:textId="426904D4" w:rsidR="00D96023" w:rsidRPr="000B0185" w:rsidRDefault="00D96023" w:rsidP="00D536D9">
            <w:pPr>
              <w:spacing w:after="0" w:line="270" w:lineRule="atLeast"/>
              <w:ind w:left="390"/>
              <w:rPr>
                <w:rFonts w:ascii="Times New Roman" w:eastAsia="Times New Roman" w:hAnsi="Times New Roman" w:cs="Times New Roman"/>
                <w:iCs/>
                <w:sz w:val="24"/>
                <w:szCs w:val="24"/>
              </w:rPr>
            </w:pPr>
            <w:r w:rsidRPr="00D536D9">
              <w:rPr>
                <w:rFonts w:ascii="Times New Roman" w:eastAsia="Times New Roman" w:hAnsi="Times New Roman" w:cs="Times New Roman"/>
                <w:b/>
                <w:i/>
                <w:sz w:val="24"/>
                <w:szCs w:val="24"/>
              </w:rPr>
              <w:t>Spring 202</w:t>
            </w:r>
            <w:r w:rsidR="000B0185">
              <w:rPr>
                <w:rFonts w:ascii="Times New Roman" w:eastAsia="Times New Roman" w:hAnsi="Times New Roman" w:cs="Times New Roman"/>
                <w:b/>
                <w:i/>
                <w:sz w:val="24"/>
                <w:szCs w:val="24"/>
              </w:rPr>
              <w:t>4</w:t>
            </w:r>
          </w:p>
          <w:p w14:paraId="1294664D" w14:textId="77777777" w:rsidR="000B0185" w:rsidRPr="000B0185" w:rsidRDefault="000B0185" w:rsidP="000B0185">
            <w:pPr>
              <w:spacing w:after="0" w:line="270" w:lineRule="atLeast"/>
              <w:rPr>
                <w:rFonts w:ascii="Times New Roman" w:eastAsia="Times New Roman" w:hAnsi="Times New Roman" w:cs="Times New Roman"/>
                <w:sz w:val="24"/>
                <w:szCs w:val="24"/>
              </w:rPr>
            </w:pPr>
          </w:p>
          <w:p w14:paraId="30EB2F70" w14:textId="02B68A5E" w:rsidR="00CD5C4F" w:rsidRDefault="00CD5C4F" w:rsidP="00685C0F">
            <w:pPr>
              <w:pStyle w:val="ListParagraph"/>
              <w:numPr>
                <w:ilvl w:val="0"/>
                <w:numId w:val="11"/>
              </w:numPr>
              <w:spacing w:before="100" w:beforeAutospacing="1" w:after="0" w:line="270" w:lineRule="atLeast"/>
              <w:rPr>
                <w:rFonts w:ascii="Times New Roman" w:eastAsia="Times New Roman" w:hAnsi="Times New Roman" w:cs="Times New Roman"/>
                <w:sz w:val="24"/>
                <w:szCs w:val="24"/>
              </w:rPr>
            </w:pPr>
            <w:r w:rsidRPr="00D536D9">
              <w:rPr>
                <w:rFonts w:ascii="Times New Roman" w:eastAsia="Times New Roman" w:hAnsi="Times New Roman" w:cs="Times New Roman"/>
                <w:sz w:val="24"/>
                <w:szCs w:val="24"/>
              </w:rPr>
              <w:t>202</w:t>
            </w:r>
            <w:r w:rsidR="000B0185">
              <w:rPr>
                <w:rFonts w:ascii="Times New Roman" w:eastAsia="Times New Roman" w:hAnsi="Times New Roman" w:cs="Times New Roman"/>
                <w:sz w:val="24"/>
                <w:szCs w:val="24"/>
              </w:rPr>
              <w:t>4</w:t>
            </w:r>
            <w:r w:rsidRPr="00D536D9">
              <w:rPr>
                <w:rFonts w:ascii="Times New Roman" w:eastAsia="Times New Roman" w:hAnsi="Times New Roman" w:cs="Times New Roman"/>
                <w:sz w:val="24"/>
                <w:szCs w:val="24"/>
              </w:rPr>
              <w:t xml:space="preserve"> An</w:t>
            </w:r>
            <w:r w:rsidR="007D4DDC" w:rsidRPr="00D536D9">
              <w:rPr>
                <w:rFonts w:ascii="Times New Roman" w:eastAsia="Times New Roman" w:hAnsi="Times New Roman" w:cs="Times New Roman"/>
                <w:sz w:val="24"/>
                <w:szCs w:val="24"/>
              </w:rPr>
              <w:t xml:space="preserve">nual Meeting: Invite a speaker for topics focused on </w:t>
            </w:r>
            <w:proofErr w:type="gramStart"/>
            <w:r w:rsidR="007D4DDC" w:rsidRPr="00D536D9">
              <w:rPr>
                <w:rFonts w:ascii="Times New Roman" w:eastAsia="Times New Roman" w:hAnsi="Times New Roman" w:cs="Times New Roman"/>
                <w:sz w:val="24"/>
                <w:szCs w:val="24"/>
              </w:rPr>
              <w:t>Leadership</w:t>
            </w:r>
            <w:proofErr w:type="gramEnd"/>
          </w:p>
          <w:p w14:paraId="5BAB7069" w14:textId="77777777" w:rsidR="00F3430E" w:rsidRDefault="000B0185" w:rsidP="00F3430E">
            <w:pPr>
              <w:pStyle w:val="ListParagraph"/>
              <w:numPr>
                <w:ilvl w:val="0"/>
                <w:numId w:val="11"/>
              </w:numPr>
              <w:spacing w:before="100" w:beforeAutospacing="1"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applicable continuing education credit for applicable </w:t>
            </w:r>
            <w:r w:rsidR="00685C0F">
              <w:rPr>
                <w:rFonts w:ascii="Times New Roman" w:eastAsia="Times New Roman" w:hAnsi="Times New Roman" w:cs="Times New Roman"/>
                <w:sz w:val="24"/>
                <w:szCs w:val="24"/>
              </w:rPr>
              <w:t>credentialling organizations.</w:t>
            </w:r>
          </w:p>
          <w:p w14:paraId="60453A6F" w14:textId="42C35BF4" w:rsidR="00685C0F" w:rsidRPr="00F3430E" w:rsidRDefault="00685C0F" w:rsidP="00F3430E">
            <w:pPr>
              <w:pStyle w:val="ListParagraph"/>
              <w:numPr>
                <w:ilvl w:val="0"/>
                <w:numId w:val="11"/>
              </w:numPr>
              <w:spacing w:before="100" w:beforeAutospacing="1" w:after="0" w:line="270" w:lineRule="atLeast"/>
              <w:rPr>
                <w:rFonts w:ascii="Times New Roman" w:eastAsia="Times New Roman" w:hAnsi="Times New Roman" w:cs="Times New Roman"/>
                <w:sz w:val="24"/>
                <w:szCs w:val="24"/>
              </w:rPr>
            </w:pPr>
            <w:r w:rsidRPr="00F3430E">
              <w:rPr>
                <w:rFonts w:ascii="Times New Roman" w:eastAsia="Times New Roman" w:hAnsi="Times New Roman" w:cs="Times New Roman"/>
                <w:sz w:val="24"/>
                <w:szCs w:val="24"/>
              </w:rPr>
              <w:t>Maintain CAFCS website to attract more members and more collaborations</w:t>
            </w:r>
            <w:r w:rsidR="00F3430E" w:rsidRPr="00F3430E">
              <w:rPr>
                <w:rFonts w:ascii="Times New Roman" w:eastAsia="Times New Roman" w:hAnsi="Times New Roman" w:cs="Times New Roman"/>
                <w:sz w:val="24"/>
                <w:szCs w:val="24"/>
              </w:rPr>
              <w:t>.</w:t>
            </w:r>
          </w:p>
          <w:p w14:paraId="0D9C78BC" w14:textId="77777777" w:rsidR="00F3430E" w:rsidRPr="00F3430E" w:rsidRDefault="00F3430E" w:rsidP="00F3430E">
            <w:pPr>
              <w:spacing w:before="100" w:beforeAutospacing="1" w:after="0" w:line="270" w:lineRule="atLeast"/>
              <w:ind w:left="360"/>
              <w:rPr>
                <w:rFonts w:ascii="Times New Roman" w:eastAsia="Times New Roman" w:hAnsi="Times New Roman" w:cs="Times New Roman"/>
                <w:sz w:val="24"/>
                <w:szCs w:val="24"/>
              </w:rPr>
            </w:pPr>
          </w:p>
          <w:p w14:paraId="4987B7ED" w14:textId="155E392F" w:rsidR="007D4DDC" w:rsidRPr="000B0185" w:rsidRDefault="007D4DDC" w:rsidP="000B0185">
            <w:pPr>
              <w:spacing w:before="100" w:beforeAutospacing="1" w:after="0" w:line="270" w:lineRule="atLeast"/>
              <w:ind w:left="30"/>
              <w:rPr>
                <w:rFonts w:ascii="Times New Roman" w:eastAsia="Times New Roman" w:hAnsi="Times New Roman" w:cs="Times New Roman"/>
                <w:sz w:val="24"/>
                <w:szCs w:val="24"/>
              </w:rPr>
            </w:pPr>
          </w:p>
        </w:tc>
        <w:tc>
          <w:tcPr>
            <w:tcW w:w="3970" w:type="dxa"/>
            <w:tcBorders>
              <w:top w:val="outset" w:sz="6" w:space="0" w:color="auto"/>
              <w:left w:val="outset" w:sz="6" w:space="0" w:color="auto"/>
              <w:bottom w:val="outset" w:sz="6" w:space="0" w:color="auto"/>
              <w:right w:val="outset" w:sz="6" w:space="0" w:color="auto"/>
            </w:tcBorders>
            <w:shd w:val="clear" w:color="auto" w:fill="auto"/>
            <w:hideMark/>
          </w:tcPr>
          <w:p w14:paraId="1DECFB60" w14:textId="16852E0F" w:rsidR="00CD5C4F" w:rsidRPr="00685C0F" w:rsidRDefault="00CD5C4F" w:rsidP="00685C0F">
            <w:pPr>
              <w:pStyle w:val="ListParagraph"/>
              <w:numPr>
                <w:ilvl w:val="0"/>
                <w:numId w:val="9"/>
              </w:numPr>
              <w:spacing w:before="100" w:beforeAutospacing="1" w:after="0" w:line="270" w:lineRule="atLeast"/>
              <w:rPr>
                <w:rFonts w:ascii="Times New Roman" w:eastAsia="Times New Roman" w:hAnsi="Times New Roman" w:cs="Times New Roman"/>
                <w:sz w:val="24"/>
                <w:szCs w:val="24"/>
              </w:rPr>
            </w:pPr>
            <w:r w:rsidRPr="00685C0F">
              <w:rPr>
                <w:rFonts w:ascii="Times New Roman" w:eastAsia="Times New Roman" w:hAnsi="Times New Roman" w:cs="Times New Roman"/>
                <w:sz w:val="24"/>
                <w:szCs w:val="24"/>
              </w:rPr>
              <w:t>Maintain relationships with FCS Alliance</w:t>
            </w:r>
            <w:r w:rsidR="00685C0F" w:rsidRPr="00685C0F">
              <w:rPr>
                <w:rFonts w:ascii="Times New Roman" w:eastAsia="Times New Roman" w:hAnsi="Times New Roman" w:cs="Times New Roman"/>
                <w:sz w:val="24"/>
                <w:szCs w:val="24"/>
              </w:rPr>
              <w:t xml:space="preserve"> and</w:t>
            </w:r>
            <w:r w:rsidRPr="00685C0F">
              <w:rPr>
                <w:rFonts w:ascii="Times New Roman" w:eastAsia="Times New Roman" w:hAnsi="Times New Roman" w:cs="Times New Roman"/>
                <w:sz w:val="24"/>
                <w:szCs w:val="24"/>
              </w:rPr>
              <w:t xml:space="preserve"> B</w:t>
            </w:r>
            <w:r w:rsidR="00685C0F" w:rsidRPr="00685C0F">
              <w:rPr>
                <w:rFonts w:ascii="Times New Roman" w:eastAsia="Times New Roman" w:hAnsi="Times New Roman" w:cs="Times New Roman"/>
                <w:sz w:val="24"/>
                <w:szCs w:val="24"/>
              </w:rPr>
              <w:t>H</w:t>
            </w:r>
            <w:r w:rsidRPr="00685C0F">
              <w:rPr>
                <w:rFonts w:ascii="Times New Roman" w:eastAsia="Times New Roman" w:hAnsi="Times New Roman" w:cs="Times New Roman"/>
                <w:sz w:val="24"/>
                <w:szCs w:val="24"/>
              </w:rPr>
              <w:t>HS</w:t>
            </w:r>
            <w:r w:rsidR="00685C0F" w:rsidRPr="00685C0F">
              <w:rPr>
                <w:rFonts w:ascii="Times New Roman" w:eastAsia="Times New Roman" w:hAnsi="Times New Roman" w:cs="Times New Roman"/>
                <w:sz w:val="24"/>
                <w:szCs w:val="24"/>
              </w:rPr>
              <w:t xml:space="preserve"> while growing relationships with at least three other organizations.</w:t>
            </w:r>
            <w:r w:rsidRPr="00685C0F">
              <w:rPr>
                <w:rFonts w:ascii="Times New Roman" w:eastAsia="Times New Roman" w:hAnsi="Times New Roman" w:cs="Times New Roman"/>
                <w:sz w:val="24"/>
                <w:szCs w:val="24"/>
              </w:rPr>
              <w:t>,</w:t>
            </w:r>
            <w:r w:rsidR="00685C0F" w:rsidRPr="00685C0F">
              <w:rPr>
                <w:rFonts w:ascii="Times New Roman" w:eastAsia="Times New Roman" w:hAnsi="Times New Roman" w:cs="Times New Roman"/>
                <w:sz w:val="24"/>
                <w:szCs w:val="24"/>
              </w:rPr>
              <w:t xml:space="preserve"> </w:t>
            </w:r>
          </w:p>
          <w:p w14:paraId="277445CD" w14:textId="56440B3A" w:rsidR="00CD5C4F" w:rsidRPr="00F3430E" w:rsidRDefault="00F3430E" w:rsidP="00685C0F">
            <w:pPr>
              <w:numPr>
                <w:ilvl w:val="0"/>
                <w:numId w:val="9"/>
              </w:numPr>
              <w:spacing w:before="100" w:beforeAutospacing="1"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Grow c</w:t>
            </w:r>
            <w:r w:rsidR="00CD5C4F" w:rsidRPr="00F3430E">
              <w:rPr>
                <w:rFonts w:ascii="Times New Roman" w:eastAsia="Times New Roman" w:hAnsi="Times New Roman" w:cs="Times New Roman"/>
                <w:sz w:val="24"/>
                <w:szCs w:val="24"/>
              </w:rPr>
              <w:t>ollaboration with Task Force for FCS Programs Advancement (TFPA)</w:t>
            </w:r>
          </w:p>
          <w:p w14:paraId="688D2296" w14:textId="2ED2AC2A" w:rsidR="00CD5C4F" w:rsidRPr="00F3430E" w:rsidRDefault="00685C0F" w:rsidP="00685C0F">
            <w:pPr>
              <w:numPr>
                <w:ilvl w:val="0"/>
                <w:numId w:val="9"/>
              </w:numPr>
              <w:spacing w:before="100" w:beforeAutospacing="1"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criteria for CEU credit with relevant </w:t>
            </w:r>
            <w:proofErr w:type="gramStart"/>
            <w:r>
              <w:rPr>
                <w:rFonts w:ascii="Times New Roman" w:eastAsia="Times New Roman" w:hAnsi="Times New Roman" w:cs="Times New Roman"/>
                <w:sz w:val="24"/>
                <w:szCs w:val="24"/>
              </w:rPr>
              <w:t>organizations</w:t>
            </w:r>
            <w:proofErr w:type="gramEnd"/>
            <w:r>
              <w:rPr>
                <w:rFonts w:ascii="Times New Roman" w:eastAsia="Times New Roman" w:hAnsi="Times New Roman" w:cs="Times New Roman"/>
                <w:sz w:val="24"/>
                <w:szCs w:val="24"/>
              </w:rPr>
              <w:t xml:space="preserve"> </w:t>
            </w:r>
          </w:p>
          <w:p w14:paraId="0974C7BC" w14:textId="77777777" w:rsidR="00685C0F" w:rsidRPr="000B0185" w:rsidRDefault="00685C0F" w:rsidP="00685C0F">
            <w:pPr>
              <w:pStyle w:val="ListParagraph"/>
              <w:numPr>
                <w:ilvl w:val="0"/>
                <w:numId w:val="9"/>
              </w:numPr>
              <w:spacing w:after="0" w:line="270" w:lineRule="atLeast"/>
              <w:rPr>
                <w:rFonts w:ascii="Times New Roman" w:eastAsia="Times New Roman" w:hAnsi="Times New Roman" w:cs="Times New Roman"/>
                <w:b/>
                <w:iCs/>
                <w:sz w:val="24"/>
                <w:szCs w:val="24"/>
              </w:rPr>
            </w:pPr>
            <w:r w:rsidRPr="00F3430E">
              <w:rPr>
                <w:rFonts w:ascii="Times New Roman" w:eastAsia="Times New Roman" w:hAnsi="Times New Roman" w:cs="Times New Roman"/>
                <w:sz w:val="24"/>
                <w:szCs w:val="24"/>
              </w:rPr>
              <w:t>Write a newsle</w:t>
            </w:r>
            <w:r w:rsidRPr="000B0185">
              <w:rPr>
                <w:rFonts w:ascii="Times New Roman" w:eastAsia="Times New Roman" w:hAnsi="Times New Roman" w:cs="Times New Roman"/>
                <w:sz w:val="24"/>
                <w:szCs w:val="24"/>
              </w:rPr>
              <w:t>tter article that can be sent to other professional organizations outlining the benefits of CAFCS membership.</w:t>
            </w:r>
          </w:p>
          <w:p w14:paraId="32A69E98" w14:textId="258B356B" w:rsidR="00685C0F" w:rsidRPr="00CD5C4F" w:rsidRDefault="00685C0F" w:rsidP="00685C0F">
            <w:pPr>
              <w:spacing w:before="100" w:beforeAutospacing="1" w:after="0" w:line="270" w:lineRule="atLeast"/>
              <w:ind w:left="360"/>
              <w:rPr>
                <w:rFonts w:ascii="Times New Roman" w:eastAsia="Times New Roman" w:hAnsi="Times New Roman" w:cs="Times New Roman"/>
                <w:sz w:val="24"/>
                <w:szCs w:val="24"/>
              </w:rPr>
            </w:pPr>
          </w:p>
        </w:tc>
      </w:tr>
    </w:tbl>
    <w:p w14:paraId="6698C793" w14:textId="77777777" w:rsidR="00CD5C4F" w:rsidRPr="00CD5C4F" w:rsidRDefault="00CD5C4F" w:rsidP="00CD5C4F">
      <w:pPr>
        <w:shd w:val="clear" w:color="auto" w:fill="FFFFFF"/>
        <w:spacing w:after="135" w:line="240" w:lineRule="auto"/>
        <w:rPr>
          <w:rFonts w:ascii="Helvetica" w:eastAsia="Times New Roman" w:hAnsi="Helvetica" w:cs="Helvetica"/>
          <w:color w:val="333333"/>
          <w:sz w:val="20"/>
          <w:szCs w:val="20"/>
        </w:rPr>
      </w:pPr>
      <w:r w:rsidRPr="00CD5C4F">
        <w:rPr>
          <w:rFonts w:ascii="Helvetica" w:eastAsia="Times New Roman" w:hAnsi="Helvetica" w:cs="Helvetica"/>
          <w:color w:val="333333"/>
          <w:sz w:val="20"/>
          <w:szCs w:val="20"/>
        </w:rPr>
        <w:t> </w:t>
      </w:r>
    </w:p>
    <w:p w14:paraId="49038D39" w14:textId="2F5AAF99" w:rsidR="000B0185" w:rsidRPr="007D4DDC" w:rsidRDefault="000B0185" w:rsidP="000B0185">
      <w:pPr>
        <w:spacing w:before="100" w:beforeAutospacing="1" w:after="0" w:line="270" w:lineRule="atLeast"/>
        <w:rPr>
          <w:rFonts w:ascii="Times New Roman" w:eastAsia="Times New Roman" w:hAnsi="Times New Roman" w:cs="Times New Roman"/>
          <w:sz w:val="24"/>
          <w:szCs w:val="24"/>
        </w:rPr>
      </w:pPr>
      <w:r>
        <w:t xml:space="preserve">*Next </w:t>
      </w:r>
      <w:r w:rsidRPr="007D4DDC">
        <w:rPr>
          <w:rFonts w:ascii="Times New Roman" w:eastAsia="Times New Roman" w:hAnsi="Times New Roman" w:cs="Times New Roman"/>
          <w:sz w:val="24"/>
          <w:szCs w:val="24"/>
        </w:rPr>
        <w:t xml:space="preserve">Support Emerging Leaders Workshop </w:t>
      </w:r>
      <w:r>
        <w:rPr>
          <w:rFonts w:ascii="Times New Roman" w:eastAsia="Times New Roman" w:hAnsi="Times New Roman" w:cs="Times New Roman"/>
          <w:sz w:val="24"/>
          <w:szCs w:val="24"/>
        </w:rPr>
        <w:t>will be in 2025</w:t>
      </w:r>
    </w:p>
    <w:p w14:paraId="0E2D2F64" w14:textId="284D947B" w:rsidR="00511749" w:rsidRDefault="00000000"/>
    <w:sectPr w:rsidR="00511749" w:rsidSect="00D536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70C"/>
    <w:multiLevelType w:val="multilevel"/>
    <w:tmpl w:val="17FC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51B90"/>
    <w:multiLevelType w:val="hybridMultilevel"/>
    <w:tmpl w:val="C5D6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130E"/>
    <w:multiLevelType w:val="multilevel"/>
    <w:tmpl w:val="85BE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879F5"/>
    <w:multiLevelType w:val="multilevel"/>
    <w:tmpl w:val="9FFC2ADE"/>
    <w:lvl w:ilvl="0">
      <w:start w:val="1"/>
      <w:numFmt w:val="decimal"/>
      <w:lvlText w:val="%1."/>
      <w:lvlJc w:val="left"/>
      <w:pPr>
        <w:tabs>
          <w:tab w:val="num" w:pos="720"/>
        </w:tabs>
        <w:ind w:left="720" w:hanging="360"/>
      </w:pPr>
      <w:rPr>
        <w:rFonts w:ascii="Times New Roman" w:eastAsia="Times New Roman" w:hAnsi="Times New Roman" w:cs="Times New Roman"/>
        <w:b w:val="0"/>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F19A1"/>
    <w:multiLevelType w:val="multilevel"/>
    <w:tmpl w:val="DAC2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610CE"/>
    <w:multiLevelType w:val="multilevel"/>
    <w:tmpl w:val="E1D6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05B89"/>
    <w:multiLevelType w:val="hybridMultilevel"/>
    <w:tmpl w:val="08B2D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76676"/>
    <w:multiLevelType w:val="multilevel"/>
    <w:tmpl w:val="F0E6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096702"/>
    <w:multiLevelType w:val="multilevel"/>
    <w:tmpl w:val="17FC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5B21B2"/>
    <w:multiLevelType w:val="multilevel"/>
    <w:tmpl w:val="BB36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767FF"/>
    <w:multiLevelType w:val="multilevel"/>
    <w:tmpl w:val="37E493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45B13"/>
    <w:multiLevelType w:val="multilevel"/>
    <w:tmpl w:val="37E493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DE1949"/>
    <w:multiLevelType w:val="multilevel"/>
    <w:tmpl w:val="37E493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651037">
    <w:abstractNumId w:val="2"/>
  </w:num>
  <w:num w:numId="2" w16cid:durableId="614020145">
    <w:abstractNumId w:val="11"/>
  </w:num>
  <w:num w:numId="3" w16cid:durableId="294919528">
    <w:abstractNumId w:val="7"/>
  </w:num>
  <w:num w:numId="4" w16cid:durableId="43257118">
    <w:abstractNumId w:val="8"/>
  </w:num>
  <w:num w:numId="5" w16cid:durableId="262808424">
    <w:abstractNumId w:val="5"/>
  </w:num>
  <w:num w:numId="6" w16cid:durableId="132798316">
    <w:abstractNumId w:val="9"/>
  </w:num>
  <w:num w:numId="7" w16cid:durableId="863589788">
    <w:abstractNumId w:val="10"/>
  </w:num>
  <w:num w:numId="8" w16cid:durableId="261837185">
    <w:abstractNumId w:val="4"/>
  </w:num>
  <w:num w:numId="9" w16cid:durableId="1272056356">
    <w:abstractNumId w:val="3"/>
  </w:num>
  <w:num w:numId="10" w16cid:durableId="1117287478">
    <w:abstractNumId w:val="6"/>
  </w:num>
  <w:num w:numId="11" w16cid:durableId="1630435046">
    <w:abstractNumId w:val="12"/>
  </w:num>
  <w:num w:numId="12" w16cid:durableId="318272937">
    <w:abstractNumId w:val="0"/>
  </w:num>
  <w:num w:numId="13" w16cid:durableId="344986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4F"/>
    <w:rsid w:val="00042955"/>
    <w:rsid w:val="000B0185"/>
    <w:rsid w:val="00100E99"/>
    <w:rsid w:val="002E3ABD"/>
    <w:rsid w:val="003A08AC"/>
    <w:rsid w:val="004D6E0B"/>
    <w:rsid w:val="00530B4E"/>
    <w:rsid w:val="00544298"/>
    <w:rsid w:val="0056259A"/>
    <w:rsid w:val="005631CD"/>
    <w:rsid w:val="00662D97"/>
    <w:rsid w:val="00685C0F"/>
    <w:rsid w:val="006E6DF8"/>
    <w:rsid w:val="006F5925"/>
    <w:rsid w:val="007900F5"/>
    <w:rsid w:val="007937B2"/>
    <w:rsid w:val="007D4DDC"/>
    <w:rsid w:val="00922178"/>
    <w:rsid w:val="00965658"/>
    <w:rsid w:val="00973804"/>
    <w:rsid w:val="00977F0E"/>
    <w:rsid w:val="009937EF"/>
    <w:rsid w:val="00A93E24"/>
    <w:rsid w:val="00B120FA"/>
    <w:rsid w:val="00BA66AF"/>
    <w:rsid w:val="00C665F6"/>
    <w:rsid w:val="00CD5C4F"/>
    <w:rsid w:val="00D536D9"/>
    <w:rsid w:val="00D76D00"/>
    <w:rsid w:val="00D96023"/>
    <w:rsid w:val="00EC7CA9"/>
    <w:rsid w:val="00ED7043"/>
    <w:rsid w:val="00F3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6EF7"/>
  <w15:chartTrackingRefBased/>
  <w15:docId w15:val="{CB5D90D7-DDE3-4BAF-8012-A26AECA6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5C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5C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C4F"/>
    <w:rPr>
      <w:b/>
      <w:bCs/>
    </w:rPr>
  </w:style>
  <w:style w:type="character" w:styleId="Emphasis">
    <w:name w:val="Emphasis"/>
    <w:basedOn w:val="DefaultParagraphFont"/>
    <w:uiPriority w:val="20"/>
    <w:qFormat/>
    <w:rsid w:val="00CD5C4F"/>
    <w:rPr>
      <w:i/>
      <w:iCs/>
    </w:rPr>
  </w:style>
  <w:style w:type="character" w:styleId="Hyperlink">
    <w:name w:val="Hyperlink"/>
    <w:basedOn w:val="DefaultParagraphFont"/>
    <w:uiPriority w:val="99"/>
    <w:semiHidden/>
    <w:unhideWhenUsed/>
    <w:rsid w:val="00CD5C4F"/>
    <w:rPr>
      <w:color w:val="0000FF"/>
      <w:u w:val="single"/>
    </w:rPr>
  </w:style>
  <w:style w:type="paragraph" w:styleId="BalloonText">
    <w:name w:val="Balloon Text"/>
    <w:basedOn w:val="Normal"/>
    <w:link w:val="BalloonTextChar"/>
    <w:uiPriority w:val="99"/>
    <w:semiHidden/>
    <w:unhideWhenUsed/>
    <w:rsid w:val="00CD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C4F"/>
    <w:rPr>
      <w:rFonts w:ascii="Segoe UI" w:hAnsi="Segoe UI" w:cs="Segoe UI"/>
      <w:sz w:val="18"/>
      <w:szCs w:val="18"/>
    </w:rPr>
  </w:style>
  <w:style w:type="character" w:styleId="CommentReference">
    <w:name w:val="annotation reference"/>
    <w:basedOn w:val="DefaultParagraphFont"/>
    <w:uiPriority w:val="99"/>
    <w:semiHidden/>
    <w:unhideWhenUsed/>
    <w:rsid w:val="00100E99"/>
    <w:rPr>
      <w:sz w:val="16"/>
      <w:szCs w:val="16"/>
    </w:rPr>
  </w:style>
  <w:style w:type="paragraph" w:styleId="CommentText">
    <w:name w:val="annotation text"/>
    <w:basedOn w:val="Normal"/>
    <w:link w:val="CommentTextChar"/>
    <w:uiPriority w:val="99"/>
    <w:unhideWhenUsed/>
    <w:rsid w:val="00100E99"/>
    <w:pPr>
      <w:spacing w:line="240" w:lineRule="auto"/>
    </w:pPr>
    <w:rPr>
      <w:sz w:val="20"/>
      <w:szCs w:val="20"/>
    </w:rPr>
  </w:style>
  <w:style w:type="character" w:customStyle="1" w:styleId="CommentTextChar">
    <w:name w:val="Comment Text Char"/>
    <w:basedOn w:val="DefaultParagraphFont"/>
    <w:link w:val="CommentText"/>
    <w:uiPriority w:val="99"/>
    <w:rsid w:val="00100E99"/>
    <w:rPr>
      <w:sz w:val="20"/>
      <w:szCs w:val="20"/>
    </w:rPr>
  </w:style>
  <w:style w:type="paragraph" w:styleId="CommentSubject">
    <w:name w:val="annotation subject"/>
    <w:basedOn w:val="CommentText"/>
    <w:next w:val="CommentText"/>
    <w:link w:val="CommentSubjectChar"/>
    <w:uiPriority w:val="99"/>
    <w:semiHidden/>
    <w:unhideWhenUsed/>
    <w:rsid w:val="00100E99"/>
    <w:rPr>
      <w:b/>
      <w:bCs/>
    </w:rPr>
  </w:style>
  <w:style w:type="character" w:customStyle="1" w:styleId="CommentSubjectChar">
    <w:name w:val="Comment Subject Char"/>
    <w:basedOn w:val="CommentTextChar"/>
    <w:link w:val="CommentSubject"/>
    <w:uiPriority w:val="99"/>
    <w:semiHidden/>
    <w:rsid w:val="00100E99"/>
    <w:rPr>
      <w:b/>
      <w:bCs/>
      <w:sz w:val="20"/>
      <w:szCs w:val="20"/>
    </w:rPr>
  </w:style>
  <w:style w:type="paragraph" w:styleId="ListParagraph">
    <w:name w:val="List Paragraph"/>
    <w:basedOn w:val="Normal"/>
    <w:uiPriority w:val="34"/>
    <w:qFormat/>
    <w:rsid w:val="0056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85924">
      <w:bodyDiv w:val="1"/>
      <w:marLeft w:val="0"/>
      <w:marRight w:val="0"/>
      <w:marTop w:val="0"/>
      <w:marBottom w:val="0"/>
      <w:divBdr>
        <w:top w:val="none" w:sz="0" w:space="0" w:color="auto"/>
        <w:left w:val="none" w:sz="0" w:space="0" w:color="auto"/>
        <w:bottom w:val="none" w:sz="0" w:space="0" w:color="auto"/>
        <w:right w:val="none" w:sz="0" w:space="0" w:color="auto"/>
      </w:divBdr>
      <w:divsChild>
        <w:div w:id="692613686">
          <w:marLeft w:val="0"/>
          <w:marRight w:val="0"/>
          <w:marTop w:val="30"/>
          <w:marBottom w:val="150"/>
          <w:divBdr>
            <w:top w:val="none" w:sz="0" w:space="0" w:color="auto"/>
            <w:left w:val="none" w:sz="0" w:space="0" w:color="auto"/>
            <w:bottom w:val="single" w:sz="6" w:space="4" w:color="EEEEEE"/>
            <w:right w:val="none" w:sz="0" w:space="0" w:color="auto"/>
          </w:divBdr>
        </w:div>
        <w:div w:id="131460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Tammy</dc:creator>
  <cp:keywords/>
  <dc:description/>
  <cp:lastModifiedBy>Johnston, Andrew</cp:lastModifiedBy>
  <cp:revision>2</cp:revision>
  <dcterms:created xsi:type="dcterms:W3CDTF">2023-12-22T20:28:00Z</dcterms:created>
  <dcterms:modified xsi:type="dcterms:W3CDTF">2023-12-22T20:28:00Z</dcterms:modified>
</cp:coreProperties>
</file>